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3C" w:rsidRPr="00D24E3C" w:rsidRDefault="00914D4B" w:rsidP="00D24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D9300A">
        <w:rPr>
          <w:b/>
          <w:sz w:val="32"/>
          <w:szCs w:val="32"/>
        </w:rPr>
        <w:t>21</w:t>
      </w:r>
      <w:r w:rsidR="00D24E3C" w:rsidRPr="00D24E3C">
        <w:rPr>
          <w:b/>
          <w:sz w:val="32"/>
          <w:szCs w:val="32"/>
        </w:rPr>
        <w:t xml:space="preserve"> ANNUAL MEETING OF</w:t>
      </w:r>
    </w:p>
    <w:p w:rsidR="00D24E3C" w:rsidRPr="00D24E3C" w:rsidRDefault="00D24E3C" w:rsidP="00D24E3C">
      <w:pPr>
        <w:jc w:val="center"/>
        <w:rPr>
          <w:b/>
          <w:sz w:val="32"/>
          <w:szCs w:val="32"/>
        </w:rPr>
      </w:pPr>
      <w:r w:rsidRPr="00D24E3C">
        <w:rPr>
          <w:b/>
          <w:sz w:val="32"/>
          <w:szCs w:val="32"/>
        </w:rPr>
        <w:t>HAMILTON TOWNSHIP MUTUAL INSURANCE COMPANY</w:t>
      </w:r>
    </w:p>
    <w:p w:rsidR="00D24E3C" w:rsidRPr="00D24E3C" w:rsidRDefault="00EB68DD" w:rsidP="00D24E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HELD MARCH 13, 2022</w:t>
      </w:r>
      <w:r w:rsidR="001D7E59">
        <w:rPr>
          <w:b/>
          <w:sz w:val="32"/>
          <w:szCs w:val="32"/>
        </w:rPr>
        <w:t xml:space="preserve"> AT </w:t>
      </w:r>
      <w:r w:rsidR="00D24E3C" w:rsidRPr="00D24E3C">
        <w:rPr>
          <w:b/>
          <w:sz w:val="32"/>
          <w:szCs w:val="32"/>
        </w:rPr>
        <w:t>COBOURG BEST WESTERN</w:t>
      </w:r>
    </w:p>
    <w:p w:rsidR="00D24E3C" w:rsidRPr="00D24E3C" w:rsidRDefault="00D24E3C" w:rsidP="00D24E3C">
      <w:pPr>
        <w:jc w:val="center"/>
        <w:rPr>
          <w:b/>
          <w:sz w:val="32"/>
          <w:szCs w:val="32"/>
        </w:rPr>
      </w:pPr>
      <w:r w:rsidRPr="00D24E3C">
        <w:rPr>
          <w:b/>
          <w:sz w:val="32"/>
          <w:szCs w:val="32"/>
        </w:rPr>
        <w:t>930 BURNHAM STREET COBOURG, ONTARIO</w:t>
      </w:r>
    </w:p>
    <w:p w:rsidR="00D24E3C" w:rsidRDefault="00D24E3C" w:rsidP="00D24E3C"/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The meeting was called to order by Chairman, </w:t>
      </w:r>
      <w:r w:rsidR="00D9300A">
        <w:rPr>
          <w:sz w:val="28"/>
          <w:szCs w:val="28"/>
        </w:rPr>
        <w:t>Dave Rutherford</w:t>
      </w:r>
      <w:r w:rsidRPr="00D24E3C">
        <w:rPr>
          <w:sz w:val="28"/>
          <w:szCs w:val="28"/>
        </w:rPr>
        <w:t xml:space="preserve">. The group </w:t>
      </w:r>
      <w:r w:rsidR="00D9300A">
        <w:rPr>
          <w:sz w:val="28"/>
          <w:szCs w:val="28"/>
        </w:rPr>
        <w:t xml:space="preserve">stood for the playing of </w:t>
      </w:r>
      <w:r w:rsidRPr="00D24E3C">
        <w:rPr>
          <w:sz w:val="28"/>
          <w:szCs w:val="28"/>
        </w:rPr>
        <w:t>O Canada to open the meeting.</w:t>
      </w:r>
    </w:p>
    <w:p w:rsidR="00D24E3C" w:rsidRPr="00D24E3C" w:rsidRDefault="00D24E3C" w:rsidP="00D24E3C">
      <w:pPr>
        <w:rPr>
          <w:b/>
          <w:sz w:val="28"/>
          <w:szCs w:val="28"/>
          <w:u w:val="single"/>
        </w:rPr>
      </w:pPr>
      <w:r w:rsidRPr="00D24E3C">
        <w:rPr>
          <w:b/>
          <w:sz w:val="28"/>
          <w:szCs w:val="28"/>
          <w:u w:val="single"/>
        </w:rPr>
        <w:t>Quorum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The Chairman declared a quorum being that more than 12 policyholders were present. The meeting was regularly constituted.</w:t>
      </w:r>
    </w:p>
    <w:p w:rsidR="00D24E3C" w:rsidRDefault="00D9300A" w:rsidP="00D24E3C">
      <w:pPr>
        <w:rPr>
          <w:sz w:val="28"/>
          <w:szCs w:val="28"/>
        </w:rPr>
      </w:pPr>
      <w:r>
        <w:rPr>
          <w:sz w:val="28"/>
          <w:szCs w:val="28"/>
        </w:rPr>
        <w:t>Barb Dinnage</w:t>
      </w:r>
      <w:r w:rsidR="00D24E3C" w:rsidRPr="00D24E3C">
        <w:rPr>
          <w:sz w:val="28"/>
          <w:szCs w:val="28"/>
        </w:rPr>
        <w:t xml:space="preserve"> was appointed secretary of the meeting and Brian Kehoe was appointed parliamentarian of the meeting.</w:t>
      </w:r>
    </w:p>
    <w:p w:rsidR="00D24E3C" w:rsidRPr="00D24E3C" w:rsidRDefault="00D24E3C" w:rsidP="00D24E3C">
      <w:pPr>
        <w:rPr>
          <w:b/>
          <w:sz w:val="28"/>
          <w:szCs w:val="28"/>
          <w:u w:val="single"/>
        </w:rPr>
      </w:pPr>
      <w:r w:rsidRPr="00D24E3C">
        <w:rPr>
          <w:b/>
          <w:sz w:val="28"/>
          <w:szCs w:val="28"/>
          <w:u w:val="single"/>
        </w:rPr>
        <w:t xml:space="preserve">Notice of Meeting 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The no</w:t>
      </w:r>
      <w:r>
        <w:rPr>
          <w:sz w:val="28"/>
          <w:szCs w:val="28"/>
        </w:rPr>
        <w:t>tice of meeting dated February 1</w:t>
      </w:r>
      <w:r w:rsidR="00D9300A">
        <w:rPr>
          <w:sz w:val="28"/>
          <w:szCs w:val="28"/>
        </w:rPr>
        <w:t>1, 2022</w:t>
      </w:r>
      <w:r w:rsidRPr="00D24E3C">
        <w:rPr>
          <w:sz w:val="28"/>
          <w:szCs w:val="28"/>
        </w:rPr>
        <w:t xml:space="preserve"> was read.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Mr. </w:t>
      </w:r>
      <w:r w:rsidR="00D9300A">
        <w:rPr>
          <w:sz w:val="28"/>
          <w:szCs w:val="28"/>
        </w:rPr>
        <w:t>Rutherford</w:t>
      </w:r>
      <w:r w:rsidRPr="00D24E3C">
        <w:rPr>
          <w:sz w:val="28"/>
          <w:szCs w:val="28"/>
        </w:rPr>
        <w:t xml:space="preserve"> introduced the head table: Alec Harmer (CEO/President), Brian Kehoe (Wilkinson &amp; Company), </w:t>
      </w:r>
      <w:r w:rsidR="00D9300A">
        <w:rPr>
          <w:sz w:val="28"/>
          <w:szCs w:val="28"/>
        </w:rPr>
        <w:t>Donna White</w:t>
      </w:r>
      <w:r w:rsidRPr="00D24E3C">
        <w:rPr>
          <w:sz w:val="28"/>
          <w:szCs w:val="28"/>
        </w:rPr>
        <w:t xml:space="preserve"> (</w:t>
      </w:r>
      <w:r w:rsidR="00D9300A">
        <w:rPr>
          <w:sz w:val="28"/>
          <w:szCs w:val="28"/>
        </w:rPr>
        <w:t>VP Finance</w:t>
      </w:r>
      <w:r w:rsidRPr="00D24E3C">
        <w:rPr>
          <w:sz w:val="28"/>
          <w:szCs w:val="28"/>
        </w:rPr>
        <w:t>)</w:t>
      </w:r>
      <w:r w:rsidR="00EB68DD">
        <w:rPr>
          <w:sz w:val="28"/>
          <w:szCs w:val="28"/>
        </w:rPr>
        <w:t xml:space="preserve"> </w:t>
      </w:r>
      <w:r w:rsidR="00D9300A">
        <w:rPr>
          <w:sz w:val="28"/>
          <w:szCs w:val="28"/>
        </w:rPr>
        <w:t>and Barb Dinnage (Secretary)</w:t>
      </w:r>
    </w:p>
    <w:p w:rsidR="00D24E3C" w:rsidRPr="00D24E3C" w:rsidRDefault="00D24E3C" w:rsidP="00D24E3C">
      <w:pPr>
        <w:rPr>
          <w:b/>
          <w:sz w:val="28"/>
          <w:szCs w:val="28"/>
          <w:u w:val="single"/>
        </w:rPr>
      </w:pPr>
      <w:r w:rsidRPr="00D24E3C">
        <w:rPr>
          <w:b/>
          <w:sz w:val="28"/>
          <w:szCs w:val="28"/>
          <w:u w:val="single"/>
        </w:rPr>
        <w:t>Chairman’s Remarks</w:t>
      </w:r>
    </w:p>
    <w:p w:rsidR="00D24E3C" w:rsidRDefault="00D9300A" w:rsidP="00D24E3C">
      <w:pPr>
        <w:rPr>
          <w:sz w:val="28"/>
          <w:szCs w:val="28"/>
        </w:rPr>
      </w:pPr>
      <w:r>
        <w:rPr>
          <w:sz w:val="28"/>
          <w:szCs w:val="28"/>
        </w:rPr>
        <w:t>Dave Rutherford</w:t>
      </w:r>
      <w:r w:rsidR="00D24E3C" w:rsidRPr="00D24E3C">
        <w:rPr>
          <w:sz w:val="28"/>
          <w:szCs w:val="28"/>
        </w:rPr>
        <w:t xml:space="preserve"> read the chairman’s report and welcomed all the policyholders to the</w:t>
      </w:r>
      <w:r>
        <w:rPr>
          <w:sz w:val="28"/>
          <w:szCs w:val="28"/>
        </w:rPr>
        <w:t xml:space="preserve"> in person</w:t>
      </w:r>
      <w:r w:rsidR="00D24E3C" w:rsidRPr="00D24E3C">
        <w:rPr>
          <w:sz w:val="28"/>
          <w:szCs w:val="28"/>
        </w:rPr>
        <w:t xml:space="preserve"> Annual General Meeting. </w:t>
      </w:r>
      <w:r>
        <w:rPr>
          <w:sz w:val="28"/>
          <w:szCs w:val="28"/>
        </w:rPr>
        <w:t>Mr. Rutherford</w:t>
      </w:r>
      <w:r w:rsidR="00D24E3C" w:rsidRPr="00D24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acknowledged 2 retired directors Bob Burley and Bruce Buttar.  </w:t>
      </w:r>
    </w:p>
    <w:p w:rsidR="00D9300A" w:rsidRDefault="00D9300A" w:rsidP="00D24E3C">
      <w:pPr>
        <w:rPr>
          <w:sz w:val="28"/>
          <w:szCs w:val="28"/>
        </w:rPr>
      </w:pPr>
      <w:r>
        <w:rPr>
          <w:sz w:val="28"/>
          <w:szCs w:val="28"/>
        </w:rPr>
        <w:t xml:space="preserve">Nancy Brown spoke about the </w:t>
      </w:r>
      <w:proofErr w:type="spellStart"/>
      <w:r>
        <w:rPr>
          <w:sz w:val="28"/>
          <w:szCs w:val="28"/>
        </w:rPr>
        <w:t>make up</w:t>
      </w:r>
      <w:proofErr w:type="spellEnd"/>
      <w:r>
        <w:rPr>
          <w:sz w:val="28"/>
          <w:szCs w:val="28"/>
        </w:rPr>
        <w:t xml:space="preserve"> and purpose of the nominating Committee.  </w:t>
      </w:r>
      <w:r w:rsidR="00EB68DD">
        <w:rPr>
          <w:sz w:val="28"/>
          <w:szCs w:val="28"/>
        </w:rPr>
        <w:t>Nancy explained the</w:t>
      </w:r>
      <w:r>
        <w:rPr>
          <w:sz w:val="28"/>
          <w:szCs w:val="28"/>
        </w:rPr>
        <w:t xml:space="preserve"> role the committee had in filling the vacancies on the board. </w:t>
      </w:r>
    </w:p>
    <w:p w:rsidR="00D9300A" w:rsidRDefault="00D9300A" w:rsidP="00D24E3C">
      <w:r>
        <w:rPr>
          <w:sz w:val="28"/>
          <w:szCs w:val="28"/>
        </w:rPr>
        <w:t xml:space="preserve">Mr. Rutherford highlighted activities of HTM over the past year.  He spoke on governance and the part the board of directors take in the processes of Enterprise Risk Management. Mr. Rutherford </w:t>
      </w:r>
      <w:r w:rsidR="0053389C">
        <w:rPr>
          <w:sz w:val="28"/>
          <w:szCs w:val="28"/>
        </w:rPr>
        <w:t xml:space="preserve">noted </w:t>
      </w:r>
      <w:r>
        <w:rPr>
          <w:sz w:val="28"/>
          <w:szCs w:val="28"/>
        </w:rPr>
        <w:t xml:space="preserve">that for the first time in the history of HTM the Board of Directors approved a refund to our policyholders. </w:t>
      </w:r>
    </w:p>
    <w:p w:rsidR="0049250A" w:rsidRDefault="0049250A" w:rsidP="00D24E3C"/>
    <w:p w:rsidR="00D24E3C" w:rsidRPr="0049250A" w:rsidRDefault="00D24E3C" w:rsidP="00D24E3C">
      <w:pPr>
        <w:rPr>
          <w:b/>
          <w:sz w:val="28"/>
          <w:szCs w:val="28"/>
          <w:u w:val="single"/>
        </w:rPr>
      </w:pPr>
      <w:r w:rsidRPr="0049250A">
        <w:rPr>
          <w:b/>
          <w:sz w:val="28"/>
          <w:szCs w:val="28"/>
          <w:u w:val="single"/>
        </w:rPr>
        <w:t>Minutes of the 20</w:t>
      </w:r>
      <w:r w:rsidR="00D9300A">
        <w:rPr>
          <w:b/>
          <w:sz w:val="28"/>
          <w:szCs w:val="28"/>
          <w:u w:val="single"/>
        </w:rPr>
        <w:t>20</w:t>
      </w:r>
      <w:r w:rsidRPr="0049250A">
        <w:rPr>
          <w:b/>
          <w:sz w:val="28"/>
          <w:szCs w:val="28"/>
          <w:u w:val="single"/>
        </w:rPr>
        <w:t xml:space="preserve"> Annual Meeting</w:t>
      </w:r>
    </w:p>
    <w:p w:rsidR="00D24E3C" w:rsidRPr="00D24E3C" w:rsidRDefault="00D9300A" w:rsidP="00D24E3C">
      <w:pPr>
        <w:rPr>
          <w:sz w:val="28"/>
          <w:szCs w:val="28"/>
        </w:rPr>
      </w:pPr>
      <w:r>
        <w:rPr>
          <w:sz w:val="28"/>
          <w:szCs w:val="28"/>
        </w:rPr>
        <w:t>The 2020</w:t>
      </w:r>
      <w:r w:rsidR="00D24E3C" w:rsidRPr="00D24E3C">
        <w:rPr>
          <w:sz w:val="28"/>
          <w:szCs w:val="28"/>
        </w:rPr>
        <w:t xml:space="preserve"> minutes were </w:t>
      </w:r>
      <w:r>
        <w:rPr>
          <w:sz w:val="28"/>
          <w:szCs w:val="28"/>
        </w:rPr>
        <w:t xml:space="preserve">read </w:t>
      </w:r>
    </w:p>
    <w:p w:rsidR="00D24E3C" w:rsidRPr="00D24E3C" w:rsidRDefault="00D9300A" w:rsidP="00D24E3C">
      <w:pPr>
        <w:rPr>
          <w:sz w:val="28"/>
          <w:szCs w:val="28"/>
        </w:rPr>
      </w:pPr>
      <w:r>
        <w:rPr>
          <w:sz w:val="28"/>
          <w:szCs w:val="28"/>
        </w:rPr>
        <w:t>Motion: To approve the minutes as read.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Moved by </w:t>
      </w:r>
      <w:r w:rsidR="00D9300A">
        <w:rPr>
          <w:sz w:val="28"/>
          <w:szCs w:val="28"/>
        </w:rPr>
        <w:t>Van Darling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Seconded by </w:t>
      </w:r>
      <w:r w:rsidR="00D9300A">
        <w:rPr>
          <w:sz w:val="28"/>
          <w:szCs w:val="28"/>
        </w:rPr>
        <w:t>Richard Barrett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Motion Carried</w:t>
      </w:r>
    </w:p>
    <w:p w:rsidR="00D24E3C" w:rsidRPr="00D24E3C" w:rsidRDefault="00D9300A" w:rsidP="00D24E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  <w:r w:rsidR="00D24E3C" w:rsidRPr="00D24E3C">
        <w:rPr>
          <w:b/>
          <w:sz w:val="28"/>
          <w:szCs w:val="28"/>
          <w:u w:val="single"/>
        </w:rPr>
        <w:t xml:space="preserve"> FINANCIAL STATEMENT AND AUDITOR’S REPORT</w:t>
      </w:r>
    </w:p>
    <w:p w:rsid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Brian Kehoe of Wilkinson &amp; Co. presented the au</w:t>
      </w:r>
      <w:r w:rsidR="00D9300A">
        <w:rPr>
          <w:sz w:val="28"/>
          <w:szCs w:val="28"/>
        </w:rPr>
        <w:t>ditor’s report dated February 11, 2022</w:t>
      </w:r>
      <w:r w:rsidRPr="00D24E3C">
        <w:rPr>
          <w:sz w:val="28"/>
          <w:szCs w:val="28"/>
        </w:rPr>
        <w:t xml:space="preserve">, for </w:t>
      </w:r>
      <w:r w:rsidR="00D9300A">
        <w:rPr>
          <w:sz w:val="28"/>
          <w:szCs w:val="28"/>
        </w:rPr>
        <w:t>the year ended December 31, 2021</w:t>
      </w:r>
      <w:r w:rsidRPr="00D24E3C">
        <w:rPr>
          <w:sz w:val="28"/>
          <w:szCs w:val="28"/>
        </w:rPr>
        <w:t>. Mr. Kehoe stated that, in his opinion, the statements were fairly presented in accordance with International Financial Reporting Standards.</w:t>
      </w:r>
    </w:p>
    <w:p w:rsidR="00D9300A" w:rsidRPr="00D24E3C" w:rsidRDefault="00D9300A" w:rsidP="00D24E3C">
      <w:pPr>
        <w:rPr>
          <w:sz w:val="28"/>
          <w:szCs w:val="28"/>
        </w:rPr>
      </w:pPr>
      <w:r>
        <w:rPr>
          <w:sz w:val="28"/>
          <w:szCs w:val="28"/>
        </w:rPr>
        <w:t xml:space="preserve">Donna White, VP Finance presented highlights from the financial statements. 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Motion: To approve the annual financial statement and auditors report.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Moved by </w:t>
      </w:r>
      <w:r w:rsidR="00D9300A">
        <w:rPr>
          <w:sz w:val="28"/>
          <w:szCs w:val="28"/>
        </w:rPr>
        <w:t>Allan Sheppard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Seconded by </w:t>
      </w:r>
      <w:r w:rsidR="00D9300A">
        <w:rPr>
          <w:sz w:val="28"/>
          <w:szCs w:val="28"/>
        </w:rPr>
        <w:t>Don Honey</w:t>
      </w:r>
    </w:p>
    <w:p w:rsid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Motion carried</w:t>
      </w:r>
    </w:p>
    <w:p w:rsidR="00D9300A" w:rsidRDefault="00D9300A" w:rsidP="00D24E3C">
      <w:pPr>
        <w:rPr>
          <w:b/>
          <w:sz w:val="28"/>
          <w:szCs w:val="28"/>
          <w:u w:val="single"/>
        </w:rPr>
      </w:pPr>
      <w:r w:rsidRPr="00D9300A">
        <w:rPr>
          <w:b/>
          <w:sz w:val="28"/>
          <w:szCs w:val="28"/>
          <w:u w:val="single"/>
        </w:rPr>
        <w:t>By-Law Amendment</w:t>
      </w:r>
    </w:p>
    <w:p w:rsidR="00D9300A" w:rsidRDefault="00D17F8B" w:rsidP="00D24E3C">
      <w:pPr>
        <w:rPr>
          <w:sz w:val="28"/>
          <w:szCs w:val="28"/>
        </w:rPr>
      </w:pPr>
      <w:r>
        <w:rPr>
          <w:sz w:val="28"/>
          <w:szCs w:val="28"/>
        </w:rPr>
        <w:t>Mr. Rutherford read the proposed by law change:</w:t>
      </w:r>
    </w:p>
    <w:p w:rsidR="00D17F8B" w:rsidRPr="00D17F8B" w:rsidRDefault="00D17F8B" w:rsidP="00D17F8B">
      <w:pPr>
        <w:rPr>
          <w:sz w:val="28"/>
          <w:szCs w:val="28"/>
        </w:rPr>
      </w:pPr>
      <w:r w:rsidRPr="00D17F8B">
        <w:rPr>
          <w:sz w:val="28"/>
          <w:szCs w:val="28"/>
        </w:rPr>
        <w:t>To consider the following amendments to section 61 of the Company’s By-law #4, passed by the Board of Directors January 20th, 2022:</w:t>
      </w:r>
    </w:p>
    <w:p w:rsidR="00D17F8B" w:rsidRPr="00D17F8B" w:rsidRDefault="00D17F8B" w:rsidP="00D17F8B">
      <w:pPr>
        <w:rPr>
          <w:sz w:val="28"/>
          <w:szCs w:val="28"/>
        </w:rPr>
      </w:pPr>
      <w:r w:rsidRPr="00D17F8B">
        <w:rPr>
          <w:sz w:val="28"/>
          <w:szCs w:val="28"/>
        </w:rPr>
        <w:t xml:space="preserve">It is moved that section 61 of By-law #4 be deleted and replaced with the following:  The directors may, subject to the applicable legislation, declare a refund at the end of a fiscal year upon such terms and subject to such conditions as the Directors may determine. </w:t>
      </w:r>
    </w:p>
    <w:p w:rsidR="00D17F8B" w:rsidRPr="00D17F8B" w:rsidRDefault="001D7E59" w:rsidP="00D17F8B">
      <w:pPr>
        <w:rPr>
          <w:sz w:val="28"/>
          <w:szCs w:val="28"/>
        </w:rPr>
      </w:pPr>
      <w:r>
        <w:rPr>
          <w:sz w:val="28"/>
          <w:szCs w:val="28"/>
        </w:rPr>
        <w:t>The reason for the By-</w:t>
      </w:r>
      <w:r w:rsidR="0053389C">
        <w:rPr>
          <w:sz w:val="28"/>
          <w:szCs w:val="28"/>
        </w:rPr>
        <w:t xml:space="preserve">law change </w:t>
      </w:r>
      <w:proofErr w:type="gramStart"/>
      <w:r w:rsidR="0053389C">
        <w:rPr>
          <w:sz w:val="28"/>
          <w:szCs w:val="28"/>
        </w:rPr>
        <w:t>was explained</w:t>
      </w:r>
      <w:proofErr w:type="gramEnd"/>
      <w:r w:rsidR="0053389C">
        <w:rPr>
          <w:sz w:val="28"/>
          <w:szCs w:val="28"/>
        </w:rPr>
        <w:t>.</w:t>
      </w:r>
    </w:p>
    <w:p w:rsidR="00D17F8B" w:rsidRDefault="00D17F8B" w:rsidP="00D17F8B">
      <w:pPr>
        <w:rPr>
          <w:sz w:val="28"/>
          <w:szCs w:val="28"/>
        </w:rPr>
      </w:pPr>
      <w:r w:rsidRPr="00D17F8B">
        <w:rPr>
          <w:sz w:val="28"/>
          <w:szCs w:val="28"/>
        </w:rPr>
        <w:t>This change will allow a refund from surplus to be given to policyholders in a manner the directors deem fit. We represent the policyholders, so it’s beneficial to have a by-law that allows us to make the best decision based on the information at hand.</w:t>
      </w:r>
    </w:p>
    <w:p w:rsidR="00D17F8B" w:rsidRDefault="001D7E59" w:rsidP="00D24E3C">
      <w:pPr>
        <w:rPr>
          <w:sz w:val="28"/>
          <w:szCs w:val="28"/>
        </w:rPr>
      </w:pPr>
      <w:r>
        <w:rPr>
          <w:sz w:val="28"/>
          <w:szCs w:val="28"/>
        </w:rPr>
        <w:t>Dave asked for</w:t>
      </w:r>
      <w:r w:rsidR="00D17F8B" w:rsidRPr="00D17F8B">
        <w:rPr>
          <w:sz w:val="28"/>
          <w:szCs w:val="28"/>
        </w:rPr>
        <w:t xml:space="preserve"> a motion to ac</w:t>
      </w:r>
      <w:r w:rsidR="00D17F8B">
        <w:rPr>
          <w:sz w:val="28"/>
          <w:szCs w:val="28"/>
        </w:rPr>
        <w:t>cept the proposed by law change</w:t>
      </w:r>
      <w:r>
        <w:rPr>
          <w:sz w:val="28"/>
          <w:szCs w:val="28"/>
        </w:rPr>
        <w:t>.</w:t>
      </w:r>
    </w:p>
    <w:p w:rsidR="00D17F8B" w:rsidRDefault="00D17F8B" w:rsidP="00D24E3C">
      <w:pPr>
        <w:rPr>
          <w:sz w:val="28"/>
          <w:szCs w:val="28"/>
        </w:rPr>
      </w:pPr>
      <w:r>
        <w:rPr>
          <w:sz w:val="28"/>
          <w:szCs w:val="28"/>
        </w:rPr>
        <w:t>Moved by:  Bob Burley</w:t>
      </w:r>
    </w:p>
    <w:p w:rsidR="00D17F8B" w:rsidRDefault="00D17F8B" w:rsidP="00D24E3C">
      <w:pPr>
        <w:rPr>
          <w:sz w:val="28"/>
          <w:szCs w:val="28"/>
        </w:rPr>
      </w:pPr>
      <w:r>
        <w:rPr>
          <w:sz w:val="28"/>
          <w:szCs w:val="28"/>
        </w:rPr>
        <w:t>Seconded by:  Tim Pearson</w:t>
      </w:r>
    </w:p>
    <w:p w:rsidR="00D17F8B" w:rsidRPr="00D9300A" w:rsidRDefault="00D17F8B" w:rsidP="00D24E3C">
      <w:pPr>
        <w:rPr>
          <w:sz w:val="28"/>
          <w:szCs w:val="28"/>
        </w:rPr>
      </w:pPr>
      <w:r>
        <w:rPr>
          <w:sz w:val="28"/>
          <w:szCs w:val="28"/>
        </w:rPr>
        <w:t>Carried</w:t>
      </w:r>
    </w:p>
    <w:p w:rsidR="00D24E3C" w:rsidRPr="00D24E3C" w:rsidRDefault="00D24E3C" w:rsidP="00D24E3C">
      <w:pPr>
        <w:rPr>
          <w:b/>
          <w:sz w:val="28"/>
          <w:szCs w:val="28"/>
          <w:u w:val="single"/>
        </w:rPr>
      </w:pPr>
      <w:r w:rsidRPr="00D24E3C">
        <w:rPr>
          <w:b/>
          <w:sz w:val="28"/>
          <w:szCs w:val="28"/>
          <w:u w:val="single"/>
        </w:rPr>
        <w:t>Election of Directors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>As per company bylaws, 1/3 of the directors retire annually.</w:t>
      </w:r>
    </w:p>
    <w:p w:rsidR="00D24E3C" w:rsidRPr="00D24E3C" w:rsidRDefault="00D24E3C" w:rsidP="00D24E3C">
      <w:pPr>
        <w:rPr>
          <w:sz w:val="28"/>
          <w:szCs w:val="28"/>
        </w:rPr>
      </w:pPr>
      <w:r w:rsidRPr="00D24E3C">
        <w:rPr>
          <w:sz w:val="28"/>
          <w:szCs w:val="28"/>
        </w:rPr>
        <w:t xml:space="preserve">This year </w:t>
      </w:r>
      <w:r w:rsidR="00D17F8B">
        <w:rPr>
          <w:sz w:val="28"/>
          <w:szCs w:val="28"/>
        </w:rPr>
        <w:t>Trish Baird, Richa</w:t>
      </w:r>
      <w:r w:rsidRPr="00D24E3C">
        <w:rPr>
          <w:sz w:val="28"/>
          <w:szCs w:val="28"/>
        </w:rPr>
        <w:t xml:space="preserve">rd </w:t>
      </w:r>
      <w:r w:rsidR="00D17F8B">
        <w:rPr>
          <w:sz w:val="28"/>
          <w:szCs w:val="28"/>
        </w:rPr>
        <w:t xml:space="preserve">Barrett and Susan Treverton </w:t>
      </w:r>
      <w:r w:rsidRPr="00D24E3C">
        <w:rPr>
          <w:sz w:val="28"/>
          <w:szCs w:val="28"/>
        </w:rPr>
        <w:t>were the only candidates that filed their Notice of Intention for election in accordance with the Company’s By-laws.</w:t>
      </w:r>
    </w:p>
    <w:p w:rsidR="00D24E3C" w:rsidRPr="00D24E3C" w:rsidRDefault="003E1CE0" w:rsidP="00D24E3C">
      <w:pPr>
        <w:rPr>
          <w:sz w:val="28"/>
          <w:szCs w:val="28"/>
        </w:rPr>
      </w:pPr>
      <w:r>
        <w:rPr>
          <w:sz w:val="28"/>
          <w:szCs w:val="28"/>
        </w:rPr>
        <w:t>Dave Rutherford</w:t>
      </w:r>
      <w:r w:rsidR="00D24E3C" w:rsidRPr="00D24E3C">
        <w:rPr>
          <w:sz w:val="28"/>
          <w:szCs w:val="28"/>
        </w:rPr>
        <w:t xml:space="preserve"> read the three Directors who were elected. </w:t>
      </w:r>
      <w:r w:rsidR="00D17F8B">
        <w:rPr>
          <w:sz w:val="28"/>
          <w:szCs w:val="28"/>
        </w:rPr>
        <w:t>Trish Baird, Richard Barrett and Susan Treverton</w:t>
      </w:r>
      <w:r w:rsidR="00D24E3C" w:rsidRPr="00D24E3C">
        <w:rPr>
          <w:sz w:val="28"/>
          <w:szCs w:val="28"/>
        </w:rPr>
        <w:t xml:space="preserve"> thanked their nominators and </w:t>
      </w:r>
      <w:r w:rsidR="0049250A">
        <w:rPr>
          <w:sz w:val="28"/>
          <w:szCs w:val="28"/>
        </w:rPr>
        <w:t>gave a thank you speech.</w:t>
      </w:r>
    </w:p>
    <w:p w:rsidR="00D24E3C" w:rsidRPr="0049250A" w:rsidRDefault="00D24E3C" w:rsidP="00D24E3C">
      <w:pPr>
        <w:rPr>
          <w:b/>
          <w:sz w:val="28"/>
          <w:szCs w:val="28"/>
          <w:u w:val="single"/>
        </w:rPr>
      </w:pPr>
      <w:r w:rsidRPr="0049250A">
        <w:rPr>
          <w:b/>
          <w:sz w:val="28"/>
          <w:szCs w:val="28"/>
          <w:u w:val="single"/>
        </w:rPr>
        <w:t>CEO/President’s Report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 xml:space="preserve">Alec Harmer presented his report. </w:t>
      </w:r>
      <w:r w:rsidR="00D17F8B">
        <w:rPr>
          <w:sz w:val="28"/>
          <w:szCs w:val="28"/>
        </w:rPr>
        <w:t xml:space="preserve">Alec reported on the financial year of 2021 and indicated that HTM is in a strong financial position for the policyholders. </w:t>
      </w:r>
      <w:r w:rsidRPr="00B83DCC">
        <w:rPr>
          <w:sz w:val="28"/>
          <w:szCs w:val="28"/>
        </w:rPr>
        <w:t>Alec</w:t>
      </w:r>
      <w:r w:rsidR="00D17F8B">
        <w:rPr>
          <w:sz w:val="28"/>
          <w:szCs w:val="28"/>
        </w:rPr>
        <w:t xml:space="preserve"> acknowledged</w:t>
      </w:r>
      <w:r w:rsidRPr="00B83DCC">
        <w:rPr>
          <w:sz w:val="28"/>
          <w:szCs w:val="28"/>
        </w:rPr>
        <w:t xml:space="preserve"> </w:t>
      </w:r>
      <w:r w:rsidR="00D17F8B">
        <w:rPr>
          <w:sz w:val="28"/>
          <w:szCs w:val="28"/>
        </w:rPr>
        <w:t xml:space="preserve">the retirement of Tim &amp; Sharon Pearson of Pearson Insurance. Tim </w:t>
      </w:r>
      <w:r w:rsidR="0053389C">
        <w:rPr>
          <w:sz w:val="28"/>
          <w:szCs w:val="28"/>
        </w:rPr>
        <w:t xml:space="preserve">has been </w:t>
      </w:r>
      <w:r w:rsidR="00D17F8B">
        <w:rPr>
          <w:sz w:val="28"/>
          <w:szCs w:val="28"/>
        </w:rPr>
        <w:t>an agent of HTM and highlighted the long history with the Tim and his father Ron. Alec welcomed Amanda Hartin</w:t>
      </w:r>
      <w:r w:rsidR="001D7E59">
        <w:rPr>
          <w:sz w:val="28"/>
          <w:szCs w:val="28"/>
        </w:rPr>
        <w:t>, Tim’s daughter</w:t>
      </w:r>
      <w:r w:rsidR="00D17F8B">
        <w:rPr>
          <w:sz w:val="28"/>
          <w:szCs w:val="28"/>
        </w:rPr>
        <w:t xml:space="preserve"> as a new agent of HTM.  She will continue to work from the Lindsay location of Pearson Insurance. Alec also </w:t>
      </w:r>
      <w:r w:rsidR="0053389C">
        <w:rPr>
          <w:sz w:val="28"/>
          <w:szCs w:val="28"/>
        </w:rPr>
        <w:t xml:space="preserve">acknowledged </w:t>
      </w:r>
      <w:r w:rsidR="0049250A" w:rsidRPr="00B83DCC">
        <w:rPr>
          <w:sz w:val="28"/>
          <w:szCs w:val="28"/>
        </w:rPr>
        <w:t xml:space="preserve">new staff </w:t>
      </w:r>
      <w:r w:rsidR="00EB68DD">
        <w:rPr>
          <w:sz w:val="28"/>
          <w:szCs w:val="28"/>
        </w:rPr>
        <w:t>Melody Johnston, Shawna Dudley, Katherine Nemeth, Nick Ainsworth and Karli Bobiash</w:t>
      </w:r>
      <w:r w:rsidR="0049250A" w:rsidRPr="00B83DCC">
        <w:rPr>
          <w:sz w:val="28"/>
          <w:szCs w:val="28"/>
        </w:rPr>
        <w:t xml:space="preserve">. </w:t>
      </w:r>
      <w:r w:rsidR="003F28A9" w:rsidRPr="00B83DCC">
        <w:rPr>
          <w:sz w:val="28"/>
          <w:szCs w:val="28"/>
        </w:rPr>
        <w:t xml:space="preserve">Alec acknowledged many service anniversaries presented over the past year. </w:t>
      </w:r>
      <w:r w:rsidR="00EB68DD">
        <w:rPr>
          <w:sz w:val="28"/>
          <w:szCs w:val="28"/>
        </w:rPr>
        <w:t>Lindsay Reinhart and Jennifer Coghill</w:t>
      </w:r>
      <w:r w:rsidR="003F28A9" w:rsidRPr="00B83DCC">
        <w:rPr>
          <w:sz w:val="28"/>
          <w:szCs w:val="28"/>
        </w:rPr>
        <w:t xml:space="preserve"> received 5 years plaques</w:t>
      </w:r>
      <w:r w:rsidR="00EB68DD">
        <w:rPr>
          <w:sz w:val="28"/>
          <w:szCs w:val="28"/>
        </w:rPr>
        <w:t xml:space="preserve">, Alec </w:t>
      </w:r>
      <w:r w:rsidR="0053389C">
        <w:rPr>
          <w:sz w:val="28"/>
          <w:szCs w:val="28"/>
        </w:rPr>
        <w:t xml:space="preserve">Harmer </w:t>
      </w:r>
      <w:r w:rsidR="00EB68DD">
        <w:rPr>
          <w:sz w:val="28"/>
          <w:szCs w:val="28"/>
        </w:rPr>
        <w:t>and Bobi McGrath received 10 year</w:t>
      </w:r>
      <w:r w:rsidR="003F28A9" w:rsidRPr="00B83DCC">
        <w:rPr>
          <w:sz w:val="28"/>
          <w:szCs w:val="28"/>
        </w:rPr>
        <w:t xml:space="preserve"> plaque</w:t>
      </w:r>
      <w:r w:rsidR="00EB68DD">
        <w:rPr>
          <w:sz w:val="28"/>
          <w:szCs w:val="28"/>
        </w:rPr>
        <w:t>s and Tiffany Courcelles and Carolynn Rylance received 35 year plaques.</w:t>
      </w:r>
      <w:r w:rsidR="003F28A9" w:rsidRPr="00B83DCC">
        <w:rPr>
          <w:sz w:val="28"/>
          <w:szCs w:val="28"/>
        </w:rPr>
        <w:t xml:space="preserve">  </w:t>
      </w:r>
      <w:r w:rsidR="00EB68DD">
        <w:rPr>
          <w:sz w:val="28"/>
          <w:szCs w:val="28"/>
        </w:rPr>
        <w:t>Alec mentioned the accomplishment of the migration of the Underwriting department to Cognit</w:t>
      </w:r>
      <w:r w:rsidR="001D7E59">
        <w:rPr>
          <w:sz w:val="28"/>
          <w:szCs w:val="28"/>
        </w:rPr>
        <w:t>i</w:t>
      </w:r>
      <w:r w:rsidR="00EB68DD">
        <w:rPr>
          <w:sz w:val="28"/>
          <w:szCs w:val="28"/>
        </w:rPr>
        <w:t xml:space="preserve">on+ software.  The project continues in the claims and accounting departments in 2022. </w:t>
      </w:r>
    </w:p>
    <w:p w:rsidR="00D24E3C" w:rsidRPr="00B83DCC" w:rsidRDefault="00D24E3C" w:rsidP="00D24E3C">
      <w:pPr>
        <w:rPr>
          <w:b/>
          <w:sz w:val="28"/>
          <w:szCs w:val="28"/>
          <w:u w:val="single"/>
        </w:rPr>
      </w:pPr>
      <w:r w:rsidRPr="00B83DCC">
        <w:rPr>
          <w:b/>
          <w:sz w:val="28"/>
          <w:szCs w:val="28"/>
          <w:u w:val="single"/>
        </w:rPr>
        <w:t>Appointment of Auditors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>The Board of Directors recommended Wilkinson &amp; Company.</w:t>
      </w:r>
    </w:p>
    <w:p w:rsidR="00D24E3C" w:rsidRPr="00B83DCC" w:rsidRDefault="001D7E59" w:rsidP="00D24E3C">
      <w:pPr>
        <w:rPr>
          <w:sz w:val="28"/>
          <w:szCs w:val="28"/>
        </w:rPr>
      </w:pPr>
      <w:r>
        <w:rPr>
          <w:sz w:val="28"/>
          <w:szCs w:val="28"/>
        </w:rPr>
        <w:t>Dave asked for a m</w:t>
      </w:r>
      <w:r w:rsidR="00D24E3C" w:rsidRPr="00B83DCC">
        <w:rPr>
          <w:sz w:val="28"/>
          <w:szCs w:val="28"/>
        </w:rPr>
        <w:t>otion to approve the appointment of Auditors</w:t>
      </w:r>
      <w:r>
        <w:rPr>
          <w:sz w:val="28"/>
          <w:szCs w:val="28"/>
        </w:rPr>
        <w:t xml:space="preserve"> for 2022.</w:t>
      </w:r>
      <w:bookmarkStart w:id="0" w:name="_GoBack"/>
      <w:bookmarkEnd w:id="0"/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 xml:space="preserve">Moved by </w:t>
      </w:r>
      <w:r w:rsidR="00EB68DD">
        <w:rPr>
          <w:sz w:val="28"/>
          <w:szCs w:val="28"/>
        </w:rPr>
        <w:t>Mackenzie Haig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 xml:space="preserve">Seconded by </w:t>
      </w:r>
      <w:r w:rsidR="00EB68DD">
        <w:rPr>
          <w:sz w:val="28"/>
          <w:szCs w:val="28"/>
        </w:rPr>
        <w:t>Nancy Brown</w:t>
      </w:r>
    </w:p>
    <w:p w:rsidR="00D24E3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>Motion carried</w:t>
      </w:r>
    </w:p>
    <w:p w:rsidR="00EB68DD" w:rsidRDefault="00EB68DD" w:rsidP="00D24E3C">
      <w:pPr>
        <w:rPr>
          <w:b/>
          <w:sz w:val="28"/>
          <w:szCs w:val="28"/>
          <w:u w:val="single"/>
        </w:rPr>
      </w:pPr>
      <w:r w:rsidRPr="00EB68DD">
        <w:rPr>
          <w:b/>
          <w:sz w:val="28"/>
          <w:szCs w:val="28"/>
          <w:u w:val="single"/>
        </w:rPr>
        <w:t>Memoriam</w:t>
      </w:r>
    </w:p>
    <w:p w:rsidR="00EB68DD" w:rsidRPr="00EB68DD" w:rsidRDefault="00EB68DD" w:rsidP="00D24E3C">
      <w:pPr>
        <w:rPr>
          <w:sz w:val="28"/>
          <w:szCs w:val="28"/>
        </w:rPr>
      </w:pPr>
      <w:r w:rsidRPr="00EB68DD">
        <w:rPr>
          <w:sz w:val="28"/>
          <w:szCs w:val="28"/>
        </w:rPr>
        <w:t>A few minutes was taken to reflect on the loss of Brandon Watt and Pat Burley from our HTM family in 2021.</w:t>
      </w:r>
    </w:p>
    <w:p w:rsidR="00D24E3C" w:rsidRPr="00B83DCC" w:rsidRDefault="00D24E3C" w:rsidP="00D24E3C">
      <w:pPr>
        <w:rPr>
          <w:b/>
          <w:sz w:val="28"/>
          <w:szCs w:val="28"/>
          <w:u w:val="single"/>
        </w:rPr>
      </w:pPr>
      <w:r w:rsidRPr="00B83DCC">
        <w:rPr>
          <w:b/>
          <w:sz w:val="28"/>
          <w:szCs w:val="28"/>
          <w:u w:val="single"/>
        </w:rPr>
        <w:t>Other Business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>No other business.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>Adjournment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>Motion to adjourn.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 xml:space="preserve">Moved by </w:t>
      </w:r>
      <w:r w:rsidR="00EB68DD">
        <w:rPr>
          <w:sz w:val="28"/>
          <w:szCs w:val="28"/>
        </w:rPr>
        <w:t>Bruce Buttar</w:t>
      </w: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>Respectfully Submitted</w:t>
      </w:r>
    </w:p>
    <w:p w:rsidR="00D24E3C" w:rsidRDefault="00D24E3C" w:rsidP="00D24E3C">
      <w:pPr>
        <w:rPr>
          <w:sz w:val="28"/>
          <w:szCs w:val="28"/>
        </w:rPr>
      </w:pPr>
    </w:p>
    <w:p w:rsidR="00EB68DD" w:rsidRPr="00B83DCC" w:rsidRDefault="00EB68DD" w:rsidP="00D24E3C">
      <w:pPr>
        <w:rPr>
          <w:sz w:val="28"/>
          <w:szCs w:val="28"/>
        </w:rPr>
      </w:pPr>
    </w:p>
    <w:p w:rsidR="00D24E3C" w:rsidRPr="00B83DCC" w:rsidRDefault="00D24E3C" w:rsidP="00D24E3C">
      <w:pPr>
        <w:rPr>
          <w:sz w:val="28"/>
          <w:szCs w:val="28"/>
        </w:rPr>
      </w:pPr>
      <w:r w:rsidRPr="00B83DCC">
        <w:rPr>
          <w:sz w:val="28"/>
          <w:szCs w:val="28"/>
        </w:rPr>
        <w:t xml:space="preserve">Mr. </w:t>
      </w:r>
      <w:r w:rsidR="00EB68DD">
        <w:rPr>
          <w:sz w:val="28"/>
          <w:szCs w:val="28"/>
        </w:rPr>
        <w:t>Dave Rutherford</w:t>
      </w:r>
      <w:r w:rsidR="00B83DCC">
        <w:rPr>
          <w:sz w:val="28"/>
          <w:szCs w:val="28"/>
        </w:rPr>
        <w:tab/>
      </w:r>
      <w:r w:rsid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="00B83DCC">
        <w:rPr>
          <w:sz w:val="28"/>
          <w:szCs w:val="28"/>
        </w:rPr>
        <w:t xml:space="preserve">Ms. </w:t>
      </w:r>
      <w:r w:rsidR="00EB68DD">
        <w:rPr>
          <w:sz w:val="28"/>
          <w:szCs w:val="28"/>
        </w:rPr>
        <w:t>Barbara Dinnage</w:t>
      </w:r>
    </w:p>
    <w:p w:rsidR="00CC46BD" w:rsidRDefault="00D24E3C" w:rsidP="00B83DCC">
      <w:r w:rsidRPr="00B83DCC">
        <w:rPr>
          <w:sz w:val="28"/>
          <w:szCs w:val="28"/>
        </w:rPr>
        <w:t>Chairman</w:t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</w:r>
      <w:r w:rsidR="00B83DCC">
        <w:rPr>
          <w:sz w:val="28"/>
          <w:szCs w:val="28"/>
        </w:rPr>
        <w:tab/>
      </w:r>
      <w:r w:rsidR="00B83DCC">
        <w:rPr>
          <w:sz w:val="28"/>
          <w:szCs w:val="28"/>
        </w:rPr>
        <w:tab/>
      </w:r>
      <w:r w:rsidRPr="00B83DCC">
        <w:rPr>
          <w:sz w:val="28"/>
          <w:szCs w:val="28"/>
        </w:rPr>
        <w:tab/>
        <w:t>Recording Secretary</w:t>
      </w:r>
    </w:p>
    <w:sectPr w:rsidR="00CC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C"/>
    <w:rsid w:val="000C3FAB"/>
    <w:rsid w:val="001C2DBE"/>
    <w:rsid w:val="001D7E59"/>
    <w:rsid w:val="003B1E04"/>
    <w:rsid w:val="003E1CE0"/>
    <w:rsid w:val="003F28A9"/>
    <w:rsid w:val="0049250A"/>
    <w:rsid w:val="0053389C"/>
    <w:rsid w:val="0057427C"/>
    <w:rsid w:val="00734F78"/>
    <w:rsid w:val="00914D4B"/>
    <w:rsid w:val="00B83DCC"/>
    <w:rsid w:val="00C144CB"/>
    <w:rsid w:val="00D17F8B"/>
    <w:rsid w:val="00D24E3C"/>
    <w:rsid w:val="00D9300A"/>
    <w:rsid w:val="00EB68DD"/>
    <w:rsid w:val="00F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9867"/>
  <w15:chartTrackingRefBased/>
  <w15:docId w15:val="{4683146A-C3C2-434D-A8DD-F6E384C3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748</Words>
  <Characters>4268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Dinnage</dc:creator>
  <cp:keywords/>
  <dc:description/>
  <cp:lastModifiedBy>Alec Harmer</cp:lastModifiedBy>
  <cp:revision>2</cp:revision>
  <cp:lastPrinted>2021-03-09T19:10:00Z</cp:lastPrinted>
  <dcterms:created xsi:type="dcterms:W3CDTF">2022-03-16T12:33:00Z</dcterms:created>
  <dcterms:modified xsi:type="dcterms:W3CDTF">2022-03-16T12:33:00Z</dcterms:modified>
</cp:coreProperties>
</file>