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7BF" w:rsidRDefault="00B318A5" w:rsidP="00FC27BF">
      <w:pPr>
        <w:tabs>
          <w:tab w:val="left" w:pos="-720"/>
        </w:tabs>
        <w:suppressAutoHyphens/>
        <w:jc w:val="center"/>
        <w:rPr>
          <w:rFonts w:ascii="Arial" w:hAnsi="Arial" w:cs="Arial"/>
          <w:b/>
          <w:spacing w:val="-3"/>
          <w:sz w:val="40"/>
          <w:szCs w:val="40"/>
          <w:lang w:val="en-GB"/>
        </w:rPr>
      </w:pPr>
      <w:r>
        <w:rPr>
          <w:rFonts w:ascii="Arial" w:hAnsi="Arial" w:cs="Arial"/>
          <w:b/>
          <w:spacing w:val="-3"/>
          <w:sz w:val="40"/>
          <w:szCs w:val="40"/>
          <w:lang w:val="en-GB"/>
        </w:rPr>
        <w:t xml:space="preserve">                                                                    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8545"/>
      </w:tblGrid>
      <w:tr w:rsidR="00915093" w:rsidRPr="00427BFA" w:rsidTr="00EC5597">
        <w:trPr>
          <w:trHeight w:val="791"/>
        </w:trPr>
        <w:tc>
          <w:tcPr>
            <w:tcW w:w="4405" w:type="dxa"/>
            <w:shd w:val="clear" w:color="auto" w:fill="auto"/>
            <w:vAlign w:val="center"/>
          </w:tcPr>
          <w:p w:rsidR="00915093" w:rsidRPr="00427BFA" w:rsidRDefault="00915093" w:rsidP="00EC5597">
            <w:pPr>
              <w:jc w:val="center"/>
              <w:rPr>
                <w:rFonts w:asciiTheme="minorHAnsi" w:hAnsiTheme="minorHAnsi"/>
              </w:rPr>
            </w:pPr>
          </w:p>
          <w:p w:rsidR="00915093" w:rsidRPr="00427BFA" w:rsidRDefault="00915093" w:rsidP="00EC5597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8545" w:type="dxa"/>
            <w:shd w:val="clear" w:color="auto" w:fill="auto"/>
            <w:vAlign w:val="center"/>
          </w:tcPr>
          <w:p w:rsidR="00915093" w:rsidRPr="00427BFA" w:rsidRDefault="00915093" w:rsidP="00EC5597">
            <w:pPr>
              <w:jc w:val="center"/>
              <w:rPr>
                <w:rFonts w:asciiTheme="minorHAnsi" w:hAnsiTheme="minorHAnsi"/>
              </w:rPr>
            </w:pPr>
          </w:p>
        </w:tc>
      </w:tr>
      <w:tr w:rsidR="00915093" w:rsidRPr="00427BFA" w:rsidTr="00EC5597">
        <w:trPr>
          <w:trHeight w:val="8351"/>
        </w:trPr>
        <w:tc>
          <w:tcPr>
            <w:tcW w:w="4405" w:type="dxa"/>
            <w:vAlign w:val="center"/>
          </w:tcPr>
          <w:p w:rsidR="00915093" w:rsidRPr="00427BFA" w:rsidRDefault="00915093" w:rsidP="00EC5597">
            <w:pPr>
              <w:jc w:val="center"/>
              <w:rPr>
                <w:rFonts w:asciiTheme="minorHAnsi" w:hAnsiTheme="minorHAnsi"/>
              </w:rPr>
            </w:pPr>
            <w:r w:rsidRPr="00427BFA">
              <w:rPr>
                <w:rFonts w:asciiTheme="minorHAnsi" w:hAnsiTheme="minorHAnsi"/>
              </w:rPr>
              <w:br w:type="page"/>
            </w:r>
            <w:r w:rsidRPr="00427BFA">
              <w:rPr>
                <w:rFonts w:asciiTheme="minorHAnsi" w:hAnsiTheme="minorHAnsi"/>
                <w:noProof/>
              </w:rPr>
              <w:drawing>
                <wp:inline distT="0" distB="0" distL="0" distR="0" wp14:anchorId="4AFDE465" wp14:editId="092FC478">
                  <wp:extent cx="2051746" cy="1036857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TM_Ins_2_clr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23" cy="108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5093" w:rsidRPr="00427BFA" w:rsidRDefault="00915093" w:rsidP="00EC5597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8545" w:type="dxa"/>
            <w:shd w:val="clear" w:color="auto" w:fill="005596"/>
            <w:vAlign w:val="center"/>
          </w:tcPr>
          <w:p w:rsidR="00915093" w:rsidRPr="00427BFA" w:rsidRDefault="00915093" w:rsidP="00EC5597">
            <w:pPr>
              <w:jc w:val="center"/>
              <w:rPr>
                <w:rFonts w:asciiTheme="minorHAnsi" w:hAnsiTheme="minorHAnsi"/>
              </w:rPr>
            </w:pPr>
          </w:p>
          <w:p w:rsidR="00915093" w:rsidRPr="00427BFA" w:rsidRDefault="00915093" w:rsidP="00EC5597">
            <w:pPr>
              <w:jc w:val="center"/>
              <w:rPr>
                <w:rFonts w:asciiTheme="minorHAnsi" w:hAnsiTheme="minorHAnsi"/>
                <w:color w:val="FFFFFF" w:themeColor="background1"/>
                <w:sz w:val="52"/>
              </w:rPr>
            </w:pPr>
          </w:p>
          <w:p w:rsidR="00915093" w:rsidRDefault="00B318A5" w:rsidP="00EC5597">
            <w:pPr>
              <w:jc w:val="center"/>
              <w:rPr>
                <w:rFonts w:asciiTheme="minorHAnsi" w:hAnsiTheme="minorHAnsi"/>
                <w:color w:val="FFFFFF" w:themeColor="background1"/>
                <w:sz w:val="52"/>
              </w:rPr>
            </w:pPr>
            <w:r>
              <w:rPr>
                <w:rFonts w:asciiTheme="minorHAnsi" w:hAnsiTheme="minorHAnsi"/>
                <w:color w:val="FFFFFF" w:themeColor="background1"/>
                <w:sz w:val="52"/>
              </w:rPr>
              <w:t>Fair Treatment of Customers</w:t>
            </w:r>
          </w:p>
          <w:p w:rsidR="00B318A5" w:rsidRPr="00B318A5" w:rsidRDefault="00B318A5" w:rsidP="00EC5597">
            <w:pPr>
              <w:jc w:val="center"/>
              <w:rPr>
                <w:rFonts w:asciiTheme="minorHAnsi" w:hAnsiTheme="minorHAnsi"/>
                <w:color w:val="FFFFFF" w:themeColor="background1"/>
                <w:sz w:val="32"/>
                <w:szCs w:val="32"/>
              </w:rPr>
            </w:pPr>
            <w:r>
              <w:rPr>
                <w:rFonts w:asciiTheme="minorHAnsi" w:hAnsiTheme="minorHAnsi"/>
                <w:color w:val="FFFFFF" w:themeColor="background1"/>
                <w:sz w:val="32"/>
                <w:szCs w:val="32"/>
              </w:rPr>
              <w:t>Code of Consumer Rights and Responsibilities</w:t>
            </w:r>
          </w:p>
          <w:p w:rsidR="00915093" w:rsidRPr="00427BFA" w:rsidRDefault="00915093" w:rsidP="00EC5597">
            <w:pPr>
              <w:jc w:val="center"/>
              <w:rPr>
                <w:rFonts w:asciiTheme="minorHAnsi" w:hAnsiTheme="minorHAnsi"/>
              </w:rPr>
            </w:pPr>
          </w:p>
          <w:p w:rsidR="00915093" w:rsidRPr="00427BFA" w:rsidRDefault="00206EA6" w:rsidP="00EC5597">
            <w:pPr>
              <w:jc w:val="center"/>
              <w:rPr>
                <w:rFonts w:asciiTheme="minorHAnsi" w:hAnsiTheme="minorHAnsi"/>
              </w:rPr>
            </w:pPr>
            <w:r w:rsidRPr="00427BFA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4056185" cy="2601418"/>
                  <wp:effectExtent l="0" t="0" r="1905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0CB738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233" cy="262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5093" w:rsidRPr="00427BFA" w:rsidRDefault="00915093" w:rsidP="00EC5597">
            <w:pPr>
              <w:jc w:val="center"/>
              <w:rPr>
                <w:rFonts w:asciiTheme="minorHAnsi" w:hAnsiTheme="minorHAnsi"/>
              </w:rPr>
            </w:pPr>
          </w:p>
          <w:p w:rsidR="00915093" w:rsidRPr="00427BFA" w:rsidRDefault="00915093" w:rsidP="00EC5597">
            <w:pPr>
              <w:jc w:val="center"/>
              <w:rPr>
                <w:rFonts w:asciiTheme="minorHAnsi" w:hAnsiTheme="minorHAnsi"/>
              </w:rPr>
            </w:pPr>
          </w:p>
          <w:p w:rsidR="00915093" w:rsidRPr="00427BFA" w:rsidRDefault="00915093" w:rsidP="00EC5597">
            <w:pPr>
              <w:jc w:val="center"/>
              <w:rPr>
                <w:rFonts w:asciiTheme="minorHAnsi" w:hAnsiTheme="minorHAnsi"/>
              </w:rPr>
            </w:pPr>
          </w:p>
          <w:p w:rsidR="00915093" w:rsidRPr="00427BFA" w:rsidRDefault="00915093" w:rsidP="00EC5597">
            <w:pPr>
              <w:jc w:val="center"/>
              <w:rPr>
                <w:rFonts w:asciiTheme="minorHAnsi" w:hAnsiTheme="minorHAnsi"/>
              </w:rPr>
            </w:pPr>
          </w:p>
          <w:p w:rsidR="00915093" w:rsidRPr="00427BFA" w:rsidRDefault="00915093" w:rsidP="00EC5597">
            <w:pPr>
              <w:jc w:val="center"/>
              <w:rPr>
                <w:rFonts w:asciiTheme="minorHAnsi" w:hAnsiTheme="minorHAnsi"/>
              </w:rPr>
            </w:pPr>
          </w:p>
          <w:p w:rsidR="00915093" w:rsidRPr="00427BFA" w:rsidRDefault="00915093" w:rsidP="00EC5597">
            <w:pPr>
              <w:tabs>
                <w:tab w:val="left" w:pos="1542"/>
              </w:tabs>
              <w:jc w:val="center"/>
              <w:rPr>
                <w:rFonts w:asciiTheme="minorHAnsi" w:hAnsiTheme="minorHAnsi"/>
              </w:rPr>
            </w:pPr>
          </w:p>
        </w:tc>
      </w:tr>
    </w:tbl>
    <w:p w:rsidR="00915093" w:rsidRPr="00427BFA" w:rsidRDefault="00915093" w:rsidP="00915093">
      <w:pPr>
        <w:rPr>
          <w:rFonts w:asciiTheme="minorHAnsi" w:hAnsiTheme="minorHAnsi"/>
        </w:rPr>
      </w:pPr>
    </w:p>
    <w:p w:rsidR="00915093" w:rsidRPr="00427BFA" w:rsidRDefault="00915093" w:rsidP="00915093">
      <w:pPr>
        <w:rPr>
          <w:rFonts w:asciiTheme="minorHAnsi" w:hAnsiTheme="minorHAnsi"/>
        </w:rPr>
      </w:pPr>
      <w:r w:rsidRPr="00427BFA">
        <w:rPr>
          <w:rFonts w:asciiTheme="minorHAnsi" w:hAnsiTheme="minorHAnsi"/>
        </w:rPr>
        <w:br w:type="page"/>
      </w:r>
    </w:p>
    <w:p w:rsidR="00915093" w:rsidRPr="00427BFA" w:rsidRDefault="00B318A5" w:rsidP="00427BFA">
      <w:pPr>
        <w:pStyle w:val="AlecStyle"/>
        <w:spacing w:after="0"/>
        <w:rPr>
          <w:sz w:val="40"/>
        </w:rPr>
      </w:pPr>
      <w:r>
        <w:rPr>
          <w:sz w:val="40"/>
        </w:rPr>
        <w:lastRenderedPageBreak/>
        <w:t>FTC</w:t>
      </w:r>
    </w:p>
    <w:p w:rsidR="00427BFA" w:rsidRPr="00427BFA" w:rsidRDefault="00427BFA" w:rsidP="00427BFA">
      <w:pPr>
        <w:rPr>
          <w:rFonts w:asciiTheme="minorHAnsi" w:hAnsiTheme="minorHAnsi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970"/>
        <w:gridCol w:w="10710"/>
      </w:tblGrid>
      <w:tr w:rsidR="00DB5BA0" w:rsidRPr="00427BFA" w:rsidTr="0003167A">
        <w:trPr>
          <w:cantSplit/>
        </w:trPr>
        <w:tc>
          <w:tcPr>
            <w:tcW w:w="2970" w:type="dxa"/>
            <w:tcMar>
              <w:top w:w="144" w:type="dxa"/>
              <w:bottom w:w="144" w:type="dxa"/>
              <w:right w:w="216" w:type="dxa"/>
            </w:tcMar>
          </w:tcPr>
          <w:p w:rsidR="00DB5BA0" w:rsidRPr="00427BFA" w:rsidRDefault="00427BFA" w:rsidP="00B318A5">
            <w:pPr>
              <w:pStyle w:val="AlecStyle"/>
              <w:ind w:right="0"/>
            </w:pPr>
            <w:r w:rsidRPr="00427BFA">
              <w:rPr>
                <w:color w:val="808080" w:themeColor="background1" w:themeShade="80"/>
              </w:rPr>
              <w:t>Description</w:t>
            </w:r>
          </w:p>
        </w:tc>
        <w:tc>
          <w:tcPr>
            <w:tcW w:w="10710" w:type="dxa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tcMar>
              <w:top w:w="144" w:type="dxa"/>
              <w:bottom w:w="144" w:type="dxa"/>
            </w:tcMar>
          </w:tcPr>
          <w:p w:rsidR="00B318A5" w:rsidRPr="00B318A5" w:rsidRDefault="0003167A" w:rsidP="0003167A">
            <w:pPr>
              <w:spacing w:after="120"/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As an i</w:t>
            </w:r>
            <w:r w:rsidR="00B318A5" w:rsidRPr="00B318A5">
              <w:rPr>
                <w:rFonts w:asciiTheme="minorHAnsi" w:hAnsiTheme="minorHAnsi"/>
                <w:sz w:val="28"/>
                <w:szCs w:val="28"/>
              </w:rPr>
              <w:t>nsurance compan</w:t>
            </w:r>
            <w:r>
              <w:rPr>
                <w:rFonts w:asciiTheme="minorHAnsi" w:hAnsiTheme="minorHAnsi"/>
                <w:sz w:val="28"/>
                <w:szCs w:val="28"/>
              </w:rPr>
              <w:t>y</w:t>
            </w:r>
            <w:r w:rsidR="00B318A5" w:rsidRPr="00B318A5">
              <w:rPr>
                <w:rFonts w:asciiTheme="minorHAnsi" w:hAnsiTheme="minorHAnsi"/>
                <w:sz w:val="28"/>
                <w:szCs w:val="28"/>
              </w:rPr>
              <w:t xml:space="preserve"> selling home, auto and business insurance</w:t>
            </w:r>
            <w:r>
              <w:rPr>
                <w:rFonts w:asciiTheme="minorHAnsi" w:hAnsiTheme="minorHAnsi"/>
                <w:sz w:val="28"/>
                <w:szCs w:val="28"/>
              </w:rPr>
              <w:t>, we</w:t>
            </w:r>
            <w:r w:rsidR="00B318A5" w:rsidRPr="00B318A5">
              <w:rPr>
                <w:rFonts w:asciiTheme="minorHAnsi" w:hAnsiTheme="minorHAnsi"/>
                <w:sz w:val="28"/>
                <w:szCs w:val="28"/>
              </w:rPr>
              <w:t xml:space="preserve"> are committed to protecting your rights. These include the right to be </w:t>
            </w:r>
            <w:r>
              <w:rPr>
                <w:rFonts w:asciiTheme="minorHAnsi" w:hAnsiTheme="minorHAnsi"/>
                <w:sz w:val="28"/>
                <w:szCs w:val="28"/>
              </w:rPr>
              <w:t>fu</w:t>
            </w:r>
            <w:r w:rsidR="00B318A5" w:rsidRPr="00B318A5">
              <w:rPr>
                <w:rFonts w:asciiTheme="minorHAnsi" w:hAnsiTheme="minorHAnsi"/>
                <w:sz w:val="28"/>
                <w:szCs w:val="28"/>
              </w:rPr>
              <w:t>lly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 informed</w:t>
            </w:r>
            <w:r w:rsidR="00B318A5" w:rsidRPr="00B318A5">
              <w:rPr>
                <w:rFonts w:asciiTheme="minorHAnsi" w:hAnsiTheme="minorHAnsi"/>
                <w:sz w:val="28"/>
                <w:szCs w:val="28"/>
              </w:rPr>
              <w:t>, to be treated with respect, to timely claims handling and complaint resolution, and to privacy.</w:t>
            </w:r>
          </w:p>
          <w:p w:rsidR="00DB5BA0" w:rsidRPr="00B318A5" w:rsidRDefault="00B318A5" w:rsidP="0003167A">
            <w:pPr>
              <w:ind w:right="-24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B318A5">
              <w:rPr>
                <w:rFonts w:asciiTheme="minorHAnsi" w:hAnsiTheme="minorHAnsi"/>
                <w:sz w:val="28"/>
                <w:szCs w:val="28"/>
              </w:rPr>
              <w:t xml:space="preserve">Insurance is a two-way contract, and you have a role to play. You are responsible for understanding your needs, asking questions, and providing accurate, up-to-date information to </w:t>
            </w:r>
            <w:r w:rsidR="0003167A">
              <w:rPr>
                <w:rFonts w:asciiTheme="minorHAnsi" w:hAnsiTheme="minorHAnsi"/>
                <w:sz w:val="28"/>
                <w:szCs w:val="28"/>
              </w:rPr>
              <w:t>us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.  For more information about your role, speak to your insurance representative and read your </w:t>
            </w:r>
            <w:r w:rsidR="00B436D9">
              <w:rPr>
                <w:rFonts w:asciiTheme="minorHAnsi" w:hAnsiTheme="minorHAnsi"/>
                <w:sz w:val="28"/>
                <w:szCs w:val="28"/>
              </w:rPr>
              <w:t xml:space="preserve">insurance 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>policy.</w:t>
            </w:r>
          </w:p>
        </w:tc>
      </w:tr>
      <w:tr w:rsidR="00DB5BA0" w:rsidRPr="00427BFA" w:rsidTr="0003167A">
        <w:trPr>
          <w:cantSplit/>
        </w:trPr>
        <w:tc>
          <w:tcPr>
            <w:tcW w:w="2970" w:type="dxa"/>
            <w:tcMar>
              <w:top w:w="144" w:type="dxa"/>
              <w:bottom w:w="144" w:type="dxa"/>
              <w:right w:w="216" w:type="dxa"/>
            </w:tcMar>
          </w:tcPr>
          <w:p w:rsidR="00DB5BA0" w:rsidRPr="00427BFA" w:rsidRDefault="00B318A5" w:rsidP="00B318A5">
            <w:pPr>
              <w:pStyle w:val="AlecStyle"/>
              <w:ind w:right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Right to be Informed</w:t>
            </w:r>
          </w:p>
        </w:tc>
        <w:tc>
          <w:tcPr>
            <w:tcW w:w="10710" w:type="dxa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tcMar>
              <w:top w:w="144" w:type="dxa"/>
              <w:bottom w:w="144" w:type="dxa"/>
            </w:tcMar>
          </w:tcPr>
          <w:p w:rsidR="002F51A4" w:rsidRDefault="00B318A5" w:rsidP="0003167A">
            <w:pPr>
              <w:spacing w:after="120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B318A5">
              <w:rPr>
                <w:rFonts w:asciiTheme="minorHAnsi" w:hAnsiTheme="minorHAnsi"/>
                <w:sz w:val="28"/>
                <w:szCs w:val="28"/>
              </w:rPr>
              <w:t xml:space="preserve">You have the right to an easy-to-understand explanation of how insurance works and how </w:t>
            </w:r>
            <w:r w:rsidR="0003167A">
              <w:rPr>
                <w:rFonts w:asciiTheme="minorHAnsi" w:hAnsiTheme="minorHAnsi"/>
                <w:sz w:val="28"/>
                <w:szCs w:val="28"/>
              </w:rPr>
              <w:t>we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 calculate price based on relevant facts. </w:t>
            </w:r>
          </w:p>
          <w:p w:rsidR="002F51A4" w:rsidRDefault="00B318A5" w:rsidP="0003167A">
            <w:pPr>
              <w:spacing w:after="120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B318A5">
              <w:rPr>
                <w:rFonts w:asciiTheme="minorHAnsi" w:hAnsiTheme="minorHAnsi"/>
                <w:sz w:val="28"/>
                <w:szCs w:val="28"/>
              </w:rPr>
              <w:t xml:space="preserve">You can expect to access clear information about your policy, your coverage and the claims settlement process. </w:t>
            </w:r>
          </w:p>
          <w:p w:rsidR="00B318A5" w:rsidRPr="00B318A5" w:rsidRDefault="002F51A4" w:rsidP="0003167A">
            <w:pPr>
              <w:spacing w:after="120"/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You can expect to be </w:t>
            </w:r>
            <w:r w:rsidR="00B436D9">
              <w:rPr>
                <w:rFonts w:asciiTheme="minorHAnsi" w:hAnsiTheme="minorHAnsi"/>
                <w:sz w:val="28"/>
                <w:szCs w:val="28"/>
              </w:rPr>
              <w:t>provide</w:t>
            </w:r>
            <w:r>
              <w:rPr>
                <w:rFonts w:asciiTheme="minorHAnsi" w:hAnsiTheme="minorHAnsi"/>
                <w:sz w:val="28"/>
                <w:szCs w:val="28"/>
              </w:rPr>
              <w:t>d</w:t>
            </w:r>
            <w:r w:rsidR="00B436D9">
              <w:rPr>
                <w:rFonts w:asciiTheme="minorHAnsi" w:hAnsiTheme="minorHAnsi"/>
                <w:sz w:val="28"/>
                <w:szCs w:val="28"/>
              </w:rPr>
              <w:t xml:space="preserve"> with renewal terms at least thirty days prior to the expiry of </w:t>
            </w:r>
            <w:proofErr w:type="spellStart"/>
            <w:r w:rsidR="00B436D9">
              <w:rPr>
                <w:rFonts w:asciiTheme="minorHAnsi" w:hAnsiTheme="minorHAnsi"/>
                <w:sz w:val="28"/>
                <w:szCs w:val="28"/>
              </w:rPr>
              <w:t>your</w:t>
            </w:r>
            <w:proofErr w:type="spellEnd"/>
            <w:r w:rsidR="00B436D9">
              <w:rPr>
                <w:rFonts w:asciiTheme="minorHAnsi" w:hAnsiTheme="minorHAnsi"/>
                <w:sz w:val="28"/>
                <w:szCs w:val="28"/>
              </w:rPr>
              <w:t xml:space="preserve"> policy</w:t>
            </w:r>
            <w:r w:rsidR="00B318A5" w:rsidRPr="00B318A5">
              <w:rPr>
                <w:rFonts w:asciiTheme="minorHAnsi" w:hAnsiTheme="minorHAnsi"/>
                <w:sz w:val="28"/>
                <w:szCs w:val="28"/>
              </w:rPr>
              <w:t>.</w:t>
            </w:r>
          </w:p>
          <w:p w:rsidR="00DB5BA0" w:rsidRPr="00B318A5" w:rsidRDefault="00B318A5" w:rsidP="00034F2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B318A5">
              <w:rPr>
                <w:rFonts w:asciiTheme="minorHAnsi" w:hAnsiTheme="minorHAnsi"/>
                <w:sz w:val="28"/>
                <w:szCs w:val="28"/>
              </w:rPr>
              <w:t xml:space="preserve">You have the right to know how your </w:t>
            </w:r>
            <w:r w:rsidR="00034F20">
              <w:rPr>
                <w:rFonts w:asciiTheme="minorHAnsi" w:hAnsiTheme="minorHAnsi"/>
                <w:sz w:val="28"/>
                <w:szCs w:val="28"/>
              </w:rPr>
              <w:t>insurance representative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 is compensated, and if they have any conflicts of interest.</w:t>
            </w:r>
          </w:p>
        </w:tc>
      </w:tr>
      <w:tr w:rsidR="00B318A5" w:rsidRPr="00427BFA" w:rsidTr="0003167A">
        <w:trPr>
          <w:cantSplit/>
        </w:trPr>
        <w:tc>
          <w:tcPr>
            <w:tcW w:w="2970" w:type="dxa"/>
            <w:tcMar>
              <w:top w:w="144" w:type="dxa"/>
              <w:bottom w:w="144" w:type="dxa"/>
              <w:right w:w="216" w:type="dxa"/>
            </w:tcMar>
          </w:tcPr>
          <w:p w:rsidR="00B318A5" w:rsidRDefault="00B318A5" w:rsidP="00B318A5">
            <w:pPr>
              <w:pStyle w:val="AlecStyle"/>
              <w:ind w:right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Right to Timely and Transparent Claims Handling</w:t>
            </w:r>
          </w:p>
        </w:tc>
        <w:tc>
          <w:tcPr>
            <w:tcW w:w="10710" w:type="dxa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tcMar>
              <w:top w:w="144" w:type="dxa"/>
              <w:bottom w:w="144" w:type="dxa"/>
            </w:tcMar>
          </w:tcPr>
          <w:p w:rsidR="00B318A5" w:rsidRPr="00B318A5" w:rsidRDefault="00B318A5" w:rsidP="00B318A5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B318A5">
              <w:rPr>
                <w:rFonts w:asciiTheme="minorHAnsi" w:hAnsiTheme="minorHAnsi"/>
                <w:sz w:val="28"/>
                <w:szCs w:val="28"/>
              </w:rPr>
              <w:t xml:space="preserve">You can expect qualified staff to respond to your claim in a timely manner. You have the right to be informed of procedures and </w:t>
            </w:r>
            <w:bookmarkStart w:id="0" w:name="_GoBack"/>
            <w:bookmarkEnd w:id="0"/>
            <w:r w:rsidRPr="00B318A5">
              <w:rPr>
                <w:rFonts w:asciiTheme="minorHAnsi" w:hAnsiTheme="minorHAnsi"/>
                <w:sz w:val="28"/>
                <w:szCs w:val="28"/>
              </w:rPr>
              <w:t>timelines for settling your claim, as well as the status of your claim. If your claim is denied, you have the right to be informed why.</w:t>
            </w:r>
          </w:p>
        </w:tc>
      </w:tr>
      <w:tr w:rsidR="00B318A5" w:rsidRPr="00427BFA" w:rsidTr="0003167A">
        <w:trPr>
          <w:cantSplit/>
        </w:trPr>
        <w:tc>
          <w:tcPr>
            <w:tcW w:w="2970" w:type="dxa"/>
            <w:tcMar>
              <w:top w:w="144" w:type="dxa"/>
              <w:bottom w:w="144" w:type="dxa"/>
              <w:right w:w="216" w:type="dxa"/>
            </w:tcMar>
          </w:tcPr>
          <w:p w:rsidR="00B318A5" w:rsidRDefault="00B318A5" w:rsidP="00B318A5">
            <w:pPr>
              <w:pStyle w:val="AlecStyle"/>
              <w:ind w:right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Right to Complaint Resolution</w:t>
            </w:r>
          </w:p>
        </w:tc>
        <w:tc>
          <w:tcPr>
            <w:tcW w:w="10710" w:type="dxa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tcMar>
              <w:top w:w="144" w:type="dxa"/>
              <w:bottom w:w="144" w:type="dxa"/>
            </w:tcMar>
          </w:tcPr>
          <w:p w:rsidR="00B318A5" w:rsidRPr="00B318A5" w:rsidRDefault="00B318A5" w:rsidP="00B436D9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B318A5">
              <w:rPr>
                <w:rFonts w:asciiTheme="minorHAnsi" w:hAnsiTheme="minorHAnsi"/>
                <w:sz w:val="28"/>
                <w:szCs w:val="28"/>
              </w:rPr>
              <w:t xml:space="preserve">If you have a complaint about the service you received, you have a right to access our company’s complaint resolution process.  </w:t>
            </w:r>
            <w:r w:rsidR="00034F20">
              <w:rPr>
                <w:rFonts w:asciiTheme="minorHAnsi" w:hAnsiTheme="minorHAnsi"/>
                <w:sz w:val="28"/>
                <w:szCs w:val="28"/>
              </w:rPr>
              <w:t xml:space="preserve">We can, or your insurance representative 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>can</w:t>
            </w:r>
            <w:r w:rsidR="00034F20">
              <w:rPr>
                <w:rFonts w:asciiTheme="minorHAnsi" w:hAnsiTheme="minorHAnsi"/>
                <w:sz w:val="28"/>
                <w:szCs w:val="28"/>
              </w:rPr>
              <w:t>,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 provide you with information about how </w:t>
            </w:r>
            <w:r w:rsidR="00B436D9">
              <w:rPr>
                <w:rFonts w:asciiTheme="minorHAnsi" w:hAnsiTheme="minorHAnsi"/>
                <w:sz w:val="28"/>
                <w:szCs w:val="28"/>
              </w:rPr>
              <w:t>to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 ensure your complaint is heard and properly handled.</w:t>
            </w:r>
          </w:p>
        </w:tc>
      </w:tr>
      <w:tr w:rsidR="00B318A5" w:rsidRPr="00427BFA" w:rsidTr="0003167A">
        <w:trPr>
          <w:cantSplit/>
        </w:trPr>
        <w:tc>
          <w:tcPr>
            <w:tcW w:w="2970" w:type="dxa"/>
            <w:tcMar>
              <w:top w:w="144" w:type="dxa"/>
              <w:bottom w:w="144" w:type="dxa"/>
              <w:right w:w="216" w:type="dxa"/>
            </w:tcMar>
          </w:tcPr>
          <w:p w:rsidR="00B318A5" w:rsidRDefault="00B318A5" w:rsidP="00B318A5">
            <w:pPr>
              <w:pStyle w:val="AlecStyle"/>
              <w:ind w:right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Right to Privacy</w:t>
            </w:r>
          </w:p>
        </w:tc>
        <w:tc>
          <w:tcPr>
            <w:tcW w:w="10710" w:type="dxa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tcMar>
              <w:top w:w="144" w:type="dxa"/>
              <w:bottom w:w="144" w:type="dxa"/>
            </w:tcMar>
          </w:tcPr>
          <w:p w:rsidR="00B318A5" w:rsidRPr="00B318A5" w:rsidRDefault="00B318A5" w:rsidP="00034F2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B318A5">
              <w:rPr>
                <w:rFonts w:asciiTheme="minorHAnsi" w:hAnsiTheme="minorHAnsi"/>
                <w:sz w:val="28"/>
                <w:szCs w:val="28"/>
              </w:rPr>
              <w:t xml:space="preserve">You have the right to understand how your personal information will be used. </w:t>
            </w:r>
            <w:r w:rsidR="00034F20">
              <w:rPr>
                <w:rFonts w:asciiTheme="minorHAnsi" w:hAnsiTheme="minorHAnsi"/>
                <w:sz w:val="28"/>
                <w:szCs w:val="28"/>
              </w:rPr>
              <w:t>We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 have privacy statement and are subject to Canada’s privacy laws. Ask </w:t>
            </w:r>
            <w:r w:rsidR="00034F20">
              <w:rPr>
                <w:rFonts w:asciiTheme="minorHAnsi" w:hAnsiTheme="minorHAnsi"/>
                <w:sz w:val="28"/>
                <w:szCs w:val="28"/>
              </w:rPr>
              <w:t>us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 to provide you with a copy of </w:t>
            </w:r>
            <w:r w:rsidR="00034F20">
              <w:rPr>
                <w:rFonts w:asciiTheme="minorHAnsi" w:hAnsiTheme="minorHAnsi"/>
                <w:sz w:val="28"/>
                <w:szCs w:val="28"/>
              </w:rPr>
              <w:t>our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 privacy statement</w:t>
            </w:r>
            <w:r w:rsidR="00034F20">
              <w:rPr>
                <w:rFonts w:asciiTheme="minorHAnsi" w:hAnsiTheme="minorHAnsi"/>
                <w:sz w:val="28"/>
                <w:szCs w:val="28"/>
              </w:rPr>
              <w:t>.</w:t>
            </w:r>
          </w:p>
        </w:tc>
      </w:tr>
      <w:tr w:rsidR="00B318A5" w:rsidRPr="00427BFA" w:rsidTr="0003167A">
        <w:trPr>
          <w:cantSplit/>
        </w:trPr>
        <w:tc>
          <w:tcPr>
            <w:tcW w:w="2970" w:type="dxa"/>
            <w:tcMar>
              <w:top w:w="144" w:type="dxa"/>
              <w:bottom w:w="144" w:type="dxa"/>
              <w:right w:w="216" w:type="dxa"/>
            </w:tcMar>
          </w:tcPr>
          <w:p w:rsidR="00B318A5" w:rsidRDefault="00B318A5" w:rsidP="00B318A5">
            <w:pPr>
              <w:pStyle w:val="AlecStyle"/>
              <w:ind w:right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Responsibility to Understand Your Needs</w:t>
            </w:r>
          </w:p>
        </w:tc>
        <w:tc>
          <w:tcPr>
            <w:tcW w:w="10710" w:type="dxa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tcMar>
              <w:top w:w="144" w:type="dxa"/>
              <w:bottom w:w="144" w:type="dxa"/>
            </w:tcMar>
          </w:tcPr>
          <w:p w:rsidR="00B318A5" w:rsidRPr="00B318A5" w:rsidRDefault="00B318A5" w:rsidP="0003167A">
            <w:pPr>
              <w:spacing w:after="120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B318A5">
              <w:rPr>
                <w:rFonts w:asciiTheme="minorHAnsi" w:hAnsiTheme="minorHAnsi"/>
                <w:sz w:val="28"/>
                <w:szCs w:val="28"/>
              </w:rPr>
              <w:t xml:space="preserve">You are responsible for asking questions and educating yourself about your policy.  Make sure you ask </w:t>
            </w:r>
            <w:r w:rsidR="00034F20">
              <w:rPr>
                <w:rFonts w:asciiTheme="minorHAnsi" w:hAnsiTheme="minorHAnsi"/>
                <w:sz w:val="28"/>
                <w:szCs w:val="28"/>
              </w:rPr>
              <w:t xml:space="preserve">your insurance representative 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all </w:t>
            </w:r>
            <w:r w:rsidR="00034F20">
              <w:rPr>
                <w:rFonts w:asciiTheme="minorHAnsi" w:hAnsiTheme="minorHAnsi"/>
                <w:sz w:val="28"/>
                <w:szCs w:val="28"/>
              </w:rPr>
              <w:t xml:space="preserve">the 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relevant questions and </w:t>
            </w:r>
            <w:r w:rsidR="00034F20">
              <w:rPr>
                <w:rFonts w:asciiTheme="minorHAnsi" w:hAnsiTheme="minorHAnsi"/>
                <w:sz w:val="28"/>
                <w:szCs w:val="28"/>
              </w:rPr>
              <w:t>provide them with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 a detailed explanation of your circumstances</w:t>
            </w:r>
            <w:r w:rsidR="00034F20">
              <w:rPr>
                <w:rFonts w:asciiTheme="minorHAnsi" w:hAnsiTheme="minorHAnsi"/>
                <w:sz w:val="28"/>
                <w:szCs w:val="28"/>
              </w:rPr>
              <w:t>. This will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 help </w:t>
            </w:r>
            <w:r w:rsidR="00034F20">
              <w:rPr>
                <w:rFonts w:asciiTheme="minorHAnsi" w:hAnsiTheme="minorHAnsi"/>
                <w:sz w:val="28"/>
                <w:szCs w:val="28"/>
              </w:rPr>
              <w:t>your insurance representative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 make informed recommendations on what your policy should include. </w:t>
            </w:r>
            <w:r w:rsidR="00034F20">
              <w:rPr>
                <w:rFonts w:asciiTheme="minorHAnsi" w:hAnsiTheme="minorHAnsi"/>
                <w:sz w:val="28"/>
                <w:szCs w:val="28"/>
              </w:rPr>
              <w:t xml:space="preserve">We work with your insurance representative to 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>ensure that you have the right coverage that best suit</w:t>
            </w:r>
            <w:r w:rsidR="00034F20">
              <w:rPr>
                <w:rFonts w:asciiTheme="minorHAnsi" w:hAnsiTheme="minorHAnsi"/>
                <w:sz w:val="28"/>
                <w:szCs w:val="28"/>
              </w:rPr>
              <w:t>s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 your insurance needs</w:t>
            </w:r>
            <w:r w:rsidR="00034F20">
              <w:rPr>
                <w:rFonts w:asciiTheme="minorHAnsi" w:hAnsiTheme="minorHAnsi"/>
                <w:sz w:val="28"/>
                <w:szCs w:val="28"/>
              </w:rPr>
              <w:t xml:space="preserve"> based on the information you provide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. </w:t>
            </w:r>
          </w:p>
          <w:p w:rsidR="00B318A5" w:rsidRPr="00B318A5" w:rsidRDefault="00B318A5" w:rsidP="00034F2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B318A5">
              <w:rPr>
                <w:rFonts w:asciiTheme="minorHAnsi" w:hAnsiTheme="minorHAnsi"/>
                <w:sz w:val="28"/>
                <w:szCs w:val="28"/>
              </w:rPr>
              <w:t xml:space="preserve">You are responsible for making premium payments as required by </w:t>
            </w:r>
            <w:r w:rsidR="00034F20">
              <w:rPr>
                <w:rFonts w:asciiTheme="minorHAnsi" w:hAnsiTheme="minorHAnsi"/>
                <w:sz w:val="28"/>
                <w:szCs w:val="28"/>
              </w:rPr>
              <w:t>us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>. Failure to do so could result in a lapse of coverage or cancellation of your policy.</w:t>
            </w:r>
          </w:p>
        </w:tc>
      </w:tr>
      <w:tr w:rsidR="00B318A5" w:rsidRPr="00427BFA" w:rsidTr="0003167A">
        <w:trPr>
          <w:cantSplit/>
        </w:trPr>
        <w:tc>
          <w:tcPr>
            <w:tcW w:w="2970" w:type="dxa"/>
            <w:tcMar>
              <w:top w:w="144" w:type="dxa"/>
              <w:bottom w:w="144" w:type="dxa"/>
              <w:right w:w="216" w:type="dxa"/>
            </w:tcMar>
          </w:tcPr>
          <w:p w:rsidR="00B318A5" w:rsidRDefault="00B318A5" w:rsidP="00B318A5">
            <w:pPr>
              <w:pStyle w:val="AlecStyle"/>
              <w:ind w:right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Responsibility to Update Your Information</w:t>
            </w:r>
          </w:p>
        </w:tc>
        <w:tc>
          <w:tcPr>
            <w:tcW w:w="10710" w:type="dxa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tcMar>
              <w:top w:w="144" w:type="dxa"/>
              <w:bottom w:w="144" w:type="dxa"/>
            </w:tcMar>
          </w:tcPr>
          <w:p w:rsidR="00B318A5" w:rsidRPr="00B318A5" w:rsidRDefault="00B318A5" w:rsidP="00034F2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B318A5">
              <w:rPr>
                <w:rFonts w:asciiTheme="minorHAnsi" w:hAnsiTheme="minorHAnsi"/>
                <w:sz w:val="28"/>
                <w:szCs w:val="28"/>
              </w:rPr>
              <w:t xml:space="preserve">To maintain your protection against loss, you must promptly inform </w:t>
            </w:r>
            <w:r w:rsidR="00034F20">
              <w:rPr>
                <w:rFonts w:asciiTheme="minorHAnsi" w:hAnsiTheme="minorHAnsi"/>
                <w:sz w:val="28"/>
                <w:szCs w:val="28"/>
              </w:rPr>
              <w:t>your insurance representative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 of any change in your circumstances, such as renovations to your home, or the purchase of a new or additional automobile.</w:t>
            </w:r>
          </w:p>
        </w:tc>
      </w:tr>
      <w:tr w:rsidR="00B318A5" w:rsidRPr="00427BFA" w:rsidTr="0003167A">
        <w:trPr>
          <w:cantSplit/>
        </w:trPr>
        <w:tc>
          <w:tcPr>
            <w:tcW w:w="2970" w:type="dxa"/>
            <w:tcMar>
              <w:top w:w="144" w:type="dxa"/>
              <w:bottom w:w="144" w:type="dxa"/>
              <w:right w:w="216" w:type="dxa"/>
            </w:tcMar>
          </w:tcPr>
          <w:p w:rsidR="00B318A5" w:rsidRDefault="00B318A5" w:rsidP="00B318A5">
            <w:pPr>
              <w:pStyle w:val="AlecStyle"/>
              <w:ind w:right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Responsibility to Report the Facts</w:t>
            </w:r>
          </w:p>
        </w:tc>
        <w:tc>
          <w:tcPr>
            <w:tcW w:w="10710" w:type="dxa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tcMar>
              <w:top w:w="144" w:type="dxa"/>
              <w:bottom w:w="144" w:type="dxa"/>
            </w:tcMar>
          </w:tcPr>
          <w:p w:rsidR="00B318A5" w:rsidRPr="00B318A5" w:rsidRDefault="00B318A5" w:rsidP="00034F2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B318A5">
              <w:rPr>
                <w:rFonts w:asciiTheme="minorHAnsi" w:hAnsiTheme="minorHAnsi"/>
                <w:sz w:val="28"/>
                <w:szCs w:val="28"/>
              </w:rPr>
              <w:t xml:space="preserve">You must report an accident or </w:t>
            </w:r>
            <w:r w:rsidR="00034F20">
              <w:rPr>
                <w:rFonts w:asciiTheme="minorHAnsi" w:hAnsiTheme="minorHAnsi"/>
                <w:sz w:val="28"/>
                <w:szCs w:val="28"/>
              </w:rPr>
              <w:t xml:space="preserve">potential 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>claim</w:t>
            </w:r>
            <w:r w:rsidR="00034F20">
              <w:rPr>
                <w:rFonts w:asciiTheme="minorHAnsi" w:hAnsiTheme="minorHAnsi"/>
                <w:sz w:val="28"/>
                <w:szCs w:val="28"/>
              </w:rPr>
              <w:t xml:space="preserve"> and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 provid</w:t>
            </w:r>
            <w:r w:rsidR="00034F20">
              <w:rPr>
                <w:rFonts w:asciiTheme="minorHAnsi" w:hAnsiTheme="minorHAnsi"/>
                <w:sz w:val="28"/>
                <w:szCs w:val="28"/>
              </w:rPr>
              <w:t>e us with</w:t>
            </w:r>
            <w:r w:rsidRPr="00B318A5">
              <w:rPr>
                <w:rFonts w:asciiTheme="minorHAnsi" w:hAnsiTheme="minorHAnsi"/>
                <w:sz w:val="28"/>
                <w:szCs w:val="28"/>
              </w:rPr>
              <w:t xml:space="preserve"> complete and accurate details as soon as possible.</w:t>
            </w:r>
            <w:r w:rsidR="002F51A4">
              <w:rPr>
                <w:rFonts w:asciiTheme="minorHAnsi" w:hAnsiTheme="minorHAnsi"/>
                <w:sz w:val="28"/>
                <w:szCs w:val="28"/>
              </w:rPr>
              <w:t xml:space="preserve"> This will help preserve the memory of the incident as well as details that may be required to properly settle a claim. </w:t>
            </w:r>
          </w:p>
        </w:tc>
      </w:tr>
    </w:tbl>
    <w:p w:rsidR="00206EA6" w:rsidRPr="00427BFA" w:rsidRDefault="00206EA6" w:rsidP="00B318A5">
      <w:pPr>
        <w:rPr>
          <w:rFonts w:asciiTheme="minorHAnsi" w:eastAsiaTheme="minorHAnsi" w:hAnsiTheme="minorHAnsi" w:cstheme="minorBidi"/>
          <w:color w:val="005596"/>
          <w:spacing w:val="60"/>
          <w:sz w:val="40"/>
        </w:rPr>
      </w:pPr>
    </w:p>
    <w:sectPr w:rsidR="00206EA6" w:rsidRPr="00427BFA" w:rsidSect="00DB5BA0">
      <w:footerReference w:type="default" r:id="rId10"/>
      <w:pgSz w:w="15840" w:h="12240" w:orient="landscape"/>
      <w:pgMar w:top="864" w:right="864" w:bottom="864" w:left="662" w:header="432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DC8" w:rsidRDefault="00EB5DC8">
      <w:r>
        <w:separator/>
      </w:r>
    </w:p>
  </w:endnote>
  <w:endnote w:type="continuationSeparator" w:id="0">
    <w:p w:rsidR="00EB5DC8" w:rsidRDefault="00EB5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E1F" w:rsidRPr="00FC60F0" w:rsidRDefault="0003167A" w:rsidP="0003167A">
    <w:pPr>
      <w:pStyle w:val="Footer"/>
      <w:pBdr>
        <w:top w:val="single" w:sz="4" w:space="1" w:color="D9D9D9" w:themeColor="background1" w:themeShade="D9"/>
      </w:pBdr>
      <w:jc w:val="center"/>
      <w:rPr>
        <w:sz w:val="20"/>
      </w:rPr>
    </w:pPr>
    <w:r>
      <w:tab/>
    </w:r>
    <w:r>
      <w:tab/>
      <w:t>May 11, 2022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sdt>
      <w:sdtPr>
        <w:id w:val="169155603"/>
        <w:docPartObj>
          <w:docPartGallery w:val="Page Numbers (Bottom of Page)"/>
          <w:docPartUnique/>
        </w:docPartObj>
      </w:sdtPr>
      <w:sdtEndPr>
        <w:rPr>
          <w:color w:val="808080" w:themeColor="background1" w:themeShade="80"/>
          <w:spacing w:val="60"/>
          <w:sz w:val="20"/>
        </w:rPr>
      </w:sdtEndPr>
      <w:sdtContent>
        <w:r w:rsidR="006A1E1F" w:rsidRPr="00FC60F0">
          <w:rPr>
            <w:sz w:val="20"/>
          </w:rPr>
          <w:fldChar w:fldCharType="begin"/>
        </w:r>
        <w:r w:rsidR="006A1E1F" w:rsidRPr="00FC60F0">
          <w:rPr>
            <w:sz w:val="20"/>
          </w:rPr>
          <w:instrText xml:space="preserve"> PAGE   \* MERGEFORMAT </w:instrText>
        </w:r>
        <w:r w:rsidR="006A1E1F" w:rsidRPr="00FC60F0">
          <w:rPr>
            <w:sz w:val="20"/>
          </w:rPr>
          <w:fldChar w:fldCharType="separate"/>
        </w:r>
        <w:r w:rsidR="00010480">
          <w:rPr>
            <w:noProof/>
            <w:sz w:val="20"/>
          </w:rPr>
          <w:t>1</w:t>
        </w:r>
        <w:r w:rsidR="006A1E1F" w:rsidRPr="00FC60F0">
          <w:rPr>
            <w:noProof/>
            <w:sz w:val="20"/>
          </w:rPr>
          <w:fldChar w:fldCharType="end"/>
        </w:r>
        <w:r w:rsidR="006A1E1F" w:rsidRPr="00FC60F0">
          <w:rPr>
            <w:sz w:val="20"/>
          </w:rPr>
          <w:t xml:space="preserve"> | </w:t>
        </w:r>
        <w:r w:rsidR="006A1E1F" w:rsidRPr="00FC60F0">
          <w:rPr>
            <w:color w:val="808080" w:themeColor="background1" w:themeShade="80"/>
            <w:spacing w:val="60"/>
            <w:sz w:val="20"/>
          </w:rPr>
          <w:t>Page</w:t>
        </w:r>
      </w:sdtContent>
    </w:sdt>
  </w:p>
  <w:p w:rsidR="006A1E1F" w:rsidRDefault="006A1E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DC8" w:rsidRDefault="00EB5DC8">
      <w:r>
        <w:separator/>
      </w:r>
    </w:p>
  </w:footnote>
  <w:footnote w:type="continuationSeparator" w:id="0">
    <w:p w:rsidR="00EB5DC8" w:rsidRDefault="00EB5D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603A"/>
    <w:multiLevelType w:val="hybridMultilevel"/>
    <w:tmpl w:val="C11CCF04"/>
    <w:lvl w:ilvl="0" w:tplc="9E6AE9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AA2DD5"/>
    <w:multiLevelType w:val="hybridMultilevel"/>
    <w:tmpl w:val="DE027EE6"/>
    <w:lvl w:ilvl="0" w:tplc="CE30836A">
      <w:start w:val="1"/>
      <w:numFmt w:val="lowerRoman"/>
      <w:lvlText w:val="%1."/>
      <w:lvlJc w:val="righ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C65A12"/>
    <w:multiLevelType w:val="hybridMultilevel"/>
    <w:tmpl w:val="4656B778"/>
    <w:lvl w:ilvl="0" w:tplc="21AE7DEE">
      <w:start w:val="1"/>
      <w:numFmt w:val="lowerRoman"/>
      <w:lvlText w:val="%1."/>
      <w:lvlJc w:val="righ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5F7492"/>
    <w:multiLevelType w:val="hybridMultilevel"/>
    <w:tmpl w:val="C5E2F428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3104F"/>
    <w:multiLevelType w:val="hybridMultilevel"/>
    <w:tmpl w:val="A6D6E5BE"/>
    <w:lvl w:ilvl="0" w:tplc="9E6AE9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6C7187"/>
    <w:multiLevelType w:val="hybridMultilevel"/>
    <w:tmpl w:val="231C58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9654FB"/>
    <w:multiLevelType w:val="hybridMultilevel"/>
    <w:tmpl w:val="9ABEDCA8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502D00"/>
    <w:multiLevelType w:val="hybridMultilevel"/>
    <w:tmpl w:val="3D400EE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61ADCE8">
      <w:start w:val="1"/>
      <w:numFmt w:val="decimal"/>
      <w:lvlText w:val="%2)"/>
      <w:lvlJc w:val="left"/>
      <w:pPr>
        <w:tabs>
          <w:tab w:val="num" w:pos="2205"/>
        </w:tabs>
        <w:ind w:left="220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8F164F2"/>
    <w:multiLevelType w:val="hybridMultilevel"/>
    <w:tmpl w:val="09288E7C"/>
    <w:lvl w:ilvl="0" w:tplc="979A9E5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5596"/>
      </w:rPr>
    </w:lvl>
    <w:lvl w:ilvl="1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29FE32F5"/>
    <w:multiLevelType w:val="hybridMultilevel"/>
    <w:tmpl w:val="1E6A3E06"/>
    <w:lvl w:ilvl="0" w:tplc="9E6AE9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A776DB"/>
    <w:multiLevelType w:val="hybridMultilevel"/>
    <w:tmpl w:val="361C49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A6382E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D5A97"/>
    <w:multiLevelType w:val="hybridMultilevel"/>
    <w:tmpl w:val="210C0C78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C755A9"/>
    <w:multiLevelType w:val="hybridMultilevel"/>
    <w:tmpl w:val="3030E614"/>
    <w:lvl w:ilvl="0" w:tplc="E714820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D97852"/>
    <w:multiLevelType w:val="hybridMultilevel"/>
    <w:tmpl w:val="43B25D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4A24202"/>
    <w:multiLevelType w:val="hybridMultilevel"/>
    <w:tmpl w:val="DEC4B0DA"/>
    <w:lvl w:ilvl="0" w:tplc="15FCC9FC">
      <w:start w:val="1"/>
      <w:numFmt w:val="lowerRoman"/>
      <w:lvlText w:val="%1."/>
      <w:lvlJc w:val="righ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F7784D"/>
    <w:multiLevelType w:val="hybridMultilevel"/>
    <w:tmpl w:val="F8DE0FFC"/>
    <w:lvl w:ilvl="0" w:tplc="A6162F48">
      <w:start w:val="1"/>
      <w:numFmt w:val="lowerRoman"/>
      <w:lvlText w:val="%1."/>
      <w:lvlJc w:val="righ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B95219E"/>
    <w:multiLevelType w:val="hybridMultilevel"/>
    <w:tmpl w:val="9ABEDCA8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A16653"/>
    <w:multiLevelType w:val="hybridMultilevel"/>
    <w:tmpl w:val="859C3D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334F97"/>
    <w:multiLevelType w:val="hybridMultilevel"/>
    <w:tmpl w:val="30FA58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9E42A92"/>
    <w:multiLevelType w:val="hybridMultilevel"/>
    <w:tmpl w:val="DBA85A92"/>
    <w:lvl w:ilvl="0" w:tplc="7ACA0E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542502"/>
    <w:multiLevelType w:val="hybridMultilevel"/>
    <w:tmpl w:val="CB3674F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D7317A"/>
    <w:multiLevelType w:val="hybridMultilevel"/>
    <w:tmpl w:val="B25CFA10"/>
    <w:lvl w:ilvl="0" w:tplc="9E6AE9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945E1C"/>
    <w:multiLevelType w:val="hybridMultilevel"/>
    <w:tmpl w:val="5E0A2292"/>
    <w:lvl w:ilvl="0" w:tplc="0409001B">
      <w:start w:val="1"/>
      <w:numFmt w:val="lowerRoman"/>
      <w:lvlText w:val="%1."/>
      <w:lvlJc w:val="righ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7BC3AD3"/>
    <w:multiLevelType w:val="hybridMultilevel"/>
    <w:tmpl w:val="FFFAA20A"/>
    <w:lvl w:ilvl="0" w:tplc="9E6AE9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F97215B"/>
    <w:multiLevelType w:val="hybridMultilevel"/>
    <w:tmpl w:val="B8CC068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6"/>
  </w:num>
  <w:num w:numId="4">
    <w:abstractNumId w:val="9"/>
  </w:num>
  <w:num w:numId="5">
    <w:abstractNumId w:val="23"/>
  </w:num>
  <w:num w:numId="6">
    <w:abstractNumId w:val="21"/>
  </w:num>
  <w:num w:numId="7">
    <w:abstractNumId w:val="19"/>
  </w:num>
  <w:num w:numId="8">
    <w:abstractNumId w:val="4"/>
  </w:num>
  <w:num w:numId="9">
    <w:abstractNumId w:val="8"/>
  </w:num>
  <w:num w:numId="10">
    <w:abstractNumId w:val="2"/>
  </w:num>
  <w:num w:numId="11">
    <w:abstractNumId w:val="15"/>
  </w:num>
  <w:num w:numId="12">
    <w:abstractNumId w:val="14"/>
  </w:num>
  <w:num w:numId="13">
    <w:abstractNumId w:val="1"/>
  </w:num>
  <w:num w:numId="14">
    <w:abstractNumId w:val="22"/>
  </w:num>
  <w:num w:numId="15">
    <w:abstractNumId w:val="17"/>
  </w:num>
  <w:num w:numId="16">
    <w:abstractNumId w:val="0"/>
  </w:num>
  <w:num w:numId="17">
    <w:abstractNumId w:val="13"/>
  </w:num>
  <w:num w:numId="18">
    <w:abstractNumId w:val="5"/>
  </w:num>
  <w:num w:numId="19">
    <w:abstractNumId w:val="24"/>
  </w:num>
  <w:num w:numId="20">
    <w:abstractNumId w:val="11"/>
  </w:num>
  <w:num w:numId="21">
    <w:abstractNumId w:val="18"/>
  </w:num>
  <w:num w:numId="22">
    <w:abstractNumId w:val="3"/>
  </w:num>
  <w:num w:numId="23">
    <w:abstractNumId w:val="6"/>
  </w:num>
  <w:num w:numId="24">
    <w:abstractNumId w:val="20"/>
  </w:num>
  <w:num w:numId="25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4"/>
  <w:characterSpacingControl w:val="doNotCompress"/>
  <w:hdrShapeDefaults>
    <o:shapedefaults v:ext="edit" spidmax="10241" style="v-text-anchor:middle" fillcolor="#bbe0e3">
      <v:fill color="#bbe0e3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66C"/>
    <w:rsid w:val="00010480"/>
    <w:rsid w:val="0003167A"/>
    <w:rsid w:val="00034F20"/>
    <w:rsid w:val="00042DD4"/>
    <w:rsid w:val="00044402"/>
    <w:rsid w:val="00046AEF"/>
    <w:rsid w:val="00046BEC"/>
    <w:rsid w:val="000507DF"/>
    <w:rsid w:val="00051C4F"/>
    <w:rsid w:val="000524FF"/>
    <w:rsid w:val="00060A0C"/>
    <w:rsid w:val="000653B8"/>
    <w:rsid w:val="000715C0"/>
    <w:rsid w:val="000734F9"/>
    <w:rsid w:val="00075FB1"/>
    <w:rsid w:val="00082FC6"/>
    <w:rsid w:val="00085192"/>
    <w:rsid w:val="00087DA8"/>
    <w:rsid w:val="0009066C"/>
    <w:rsid w:val="000937C5"/>
    <w:rsid w:val="000A1771"/>
    <w:rsid w:val="000B4F93"/>
    <w:rsid w:val="000E6A90"/>
    <w:rsid w:val="000E77D9"/>
    <w:rsid w:val="000F1A4E"/>
    <w:rsid w:val="001132DF"/>
    <w:rsid w:val="00116D64"/>
    <w:rsid w:val="00126CAE"/>
    <w:rsid w:val="00133E8C"/>
    <w:rsid w:val="00142C27"/>
    <w:rsid w:val="00156A29"/>
    <w:rsid w:val="00156BD8"/>
    <w:rsid w:val="001643ED"/>
    <w:rsid w:val="0017374A"/>
    <w:rsid w:val="00174C29"/>
    <w:rsid w:val="0018336B"/>
    <w:rsid w:val="001973C6"/>
    <w:rsid w:val="001A3747"/>
    <w:rsid w:val="001A5625"/>
    <w:rsid w:val="001B3F8A"/>
    <w:rsid w:val="001C6F1B"/>
    <w:rsid w:val="001D03AA"/>
    <w:rsid w:val="001E0C77"/>
    <w:rsid w:val="002038A8"/>
    <w:rsid w:val="00206D3F"/>
    <w:rsid w:val="00206EA6"/>
    <w:rsid w:val="002105DA"/>
    <w:rsid w:val="0021231C"/>
    <w:rsid w:val="0022005D"/>
    <w:rsid w:val="0022230C"/>
    <w:rsid w:val="00222FA7"/>
    <w:rsid w:val="0023657D"/>
    <w:rsid w:val="002667F5"/>
    <w:rsid w:val="00267601"/>
    <w:rsid w:val="0027113E"/>
    <w:rsid w:val="0028691E"/>
    <w:rsid w:val="0029512A"/>
    <w:rsid w:val="002A09F6"/>
    <w:rsid w:val="002C0B61"/>
    <w:rsid w:val="002C7115"/>
    <w:rsid w:val="002D3162"/>
    <w:rsid w:val="002D470D"/>
    <w:rsid w:val="002E26D0"/>
    <w:rsid w:val="002E3826"/>
    <w:rsid w:val="002E3B5D"/>
    <w:rsid w:val="002E4291"/>
    <w:rsid w:val="002F51A4"/>
    <w:rsid w:val="00300317"/>
    <w:rsid w:val="003218AD"/>
    <w:rsid w:val="00326B82"/>
    <w:rsid w:val="00331A2D"/>
    <w:rsid w:val="00360131"/>
    <w:rsid w:val="0037356A"/>
    <w:rsid w:val="00374ED5"/>
    <w:rsid w:val="00377154"/>
    <w:rsid w:val="0037790E"/>
    <w:rsid w:val="00383F3A"/>
    <w:rsid w:val="00393862"/>
    <w:rsid w:val="00394A68"/>
    <w:rsid w:val="003961EC"/>
    <w:rsid w:val="003973FE"/>
    <w:rsid w:val="003A473F"/>
    <w:rsid w:val="003A6213"/>
    <w:rsid w:val="003B27BA"/>
    <w:rsid w:val="003B4335"/>
    <w:rsid w:val="003B54F2"/>
    <w:rsid w:val="003B72F9"/>
    <w:rsid w:val="003E654D"/>
    <w:rsid w:val="003F10B0"/>
    <w:rsid w:val="003F7FD8"/>
    <w:rsid w:val="0040317D"/>
    <w:rsid w:val="00412323"/>
    <w:rsid w:val="00427BFA"/>
    <w:rsid w:val="004373A7"/>
    <w:rsid w:val="00441A3A"/>
    <w:rsid w:val="004576E1"/>
    <w:rsid w:val="004718F0"/>
    <w:rsid w:val="00495F1E"/>
    <w:rsid w:val="004A45AA"/>
    <w:rsid w:val="004A5D14"/>
    <w:rsid w:val="004B6CF0"/>
    <w:rsid w:val="004C10B3"/>
    <w:rsid w:val="004C5EB2"/>
    <w:rsid w:val="004C68E2"/>
    <w:rsid w:val="004D0363"/>
    <w:rsid w:val="004E0B63"/>
    <w:rsid w:val="004E5C44"/>
    <w:rsid w:val="004F1335"/>
    <w:rsid w:val="005010F3"/>
    <w:rsid w:val="005107FF"/>
    <w:rsid w:val="00524697"/>
    <w:rsid w:val="00534933"/>
    <w:rsid w:val="00546243"/>
    <w:rsid w:val="00560A1F"/>
    <w:rsid w:val="005641C3"/>
    <w:rsid w:val="00566434"/>
    <w:rsid w:val="00573514"/>
    <w:rsid w:val="00576C11"/>
    <w:rsid w:val="00586A72"/>
    <w:rsid w:val="005A6DC3"/>
    <w:rsid w:val="005B4ADC"/>
    <w:rsid w:val="005C2B25"/>
    <w:rsid w:val="005D697D"/>
    <w:rsid w:val="005E46D1"/>
    <w:rsid w:val="005E4AC7"/>
    <w:rsid w:val="006067C4"/>
    <w:rsid w:val="00614D41"/>
    <w:rsid w:val="00615D05"/>
    <w:rsid w:val="00633F08"/>
    <w:rsid w:val="0063513B"/>
    <w:rsid w:val="0065167A"/>
    <w:rsid w:val="006522D8"/>
    <w:rsid w:val="00655F9A"/>
    <w:rsid w:val="00660F73"/>
    <w:rsid w:val="00665622"/>
    <w:rsid w:val="00665977"/>
    <w:rsid w:val="00672F80"/>
    <w:rsid w:val="00681023"/>
    <w:rsid w:val="00687F43"/>
    <w:rsid w:val="0069563F"/>
    <w:rsid w:val="006A1E1F"/>
    <w:rsid w:val="006A3CFF"/>
    <w:rsid w:val="00702A53"/>
    <w:rsid w:val="0072308F"/>
    <w:rsid w:val="00724399"/>
    <w:rsid w:val="00734EA1"/>
    <w:rsid w:val="007514A9"/>
    <w:rsid w:val="0075270D"/>
    <w:rsid w:val="0075605D"/>
    <w:rsid w:val="0077187F"/>
    <w:rsid w:val="007759CB"/>
    <w:rsid w:val="0078204A"/>
    <w:rsid w:val="00791D54"/>
    <w:rsid w:val="00792E8F"/>
    <w:rsid w:val="007956F4"/>
    <w:rsid w:val="007A4D02"/>
    <w:rsid w:val="007C02C7"/>
    <w:rsid w:val="007E124D"/>
    <w:rsid w:val="007E1837"/>
    <w:rsid w:val="007E743C"/>
    <w:rsid w:val="007F6C52"/>
    <w:rsid w:val="008024B2"/>
    <w:rsid w:val="00811A51"/>
    <w:rsid w:val="008304B1"/>
    <w:rsid w:val="008321FE"/>
    <w:rsid w:val="0083498A"/>
    <w:rsid w:val="0085496E"/>
    <w:rsid w:val="00865358"/>
    <w:rsid w:val="0087415F"/>
    <w:rsid w:val="00886C6C"/>
    <w:rsid w:val="008A5CCA"/>
    <w:rsid w:val="008D393B"/>
    <w:rsid w:val="008E6A99"/>
    <w:rsid w:val="008E6EBE"/>
    <w:rsid w:val="00915093"/>
    <w:rsid w:val="00922613"/>
    <w:rsid w:val="00937363"/>
    <w:rsid w:val="0094345F"/>
    <w:rsid w:val="009618BD"/>
    <w:rsid w:val="00963FF5"/>
    <w:rsid w:val="00966766"/>
    <w:rsid w:val="009775CA"/>
    <w:rsid w:val="00980983"/>
    <w:rsid w:val="009B2925"/>
    <w:rsid w:val="009C35CD"/>
    <w:rsid w:val="009D5039"/>
    <w:rsid w:val="00A03AF3"/>
    <w:rsid w:val="00A042B7"/>
    <w:rsid w:val="00A131D3"/>
    <w:rsid w:val="00A34F8D"/>
    <w:rsid w:val="00A3596D"/>
    <w:rsid w:val="00A35AB3"/>
    <w:rsid w:val="00A5171C"/>
    <w:rsid w:val="00A56F90"/>
    <w:rsid w:val="00A61C38"/>
    <w:rsid w:val="00A628B0"/>
    <w:rsid w:val="00A65997"/>
    <w:rsid w:val="00A65B68"/>
    <w:rsid w:val="00A7238D"/>
    <w:rsid w:val="00A80E33"/>
    <w:rsid w:val="00A858E2"/>
    <w:rsid w:val="00A96171"/>
    <w:rsid w:val="00AA726D"/>
    <w:rsid w:val="00AC4648"/>
    <w:rsid w:val="00AE4F70"/>
    <w:rsid w:val="00B00A05"/>
    <w:rsid w:val="00B03F31"/>
    <w:rsid w:val="00B04015"/>
    <w:rsid w:val="00B10D83"/>
    <w:rsid w:val="00B12A34"/>
    <w:rsid w:val="00B146FA"/>
    <w:rsid w:val="00B159B5"/>
    <w:rsid w:val="00B305BC"/>
    <w:rsid w:val="00B318A5"/>
    <w:rsid w:val="00B42E54"/>
    <w:rsid w:val="00B436D9"/>
    <w:rsid w:val="00B56B8B"/>
    <w:rsid w:val="00B7217A"/>
    <w:rsid w:val="00B73C64"/>
    <w:rsid w:val="00B76C80"/>
    <w:rsid w:val="00B915EA"/>
    <w:rsid w:val="00B938D7"/>
    <w:rsid w:val="00B94A58"/>
    <w:rsid w:val="00BA0229"/>
    <w:rsid w:val="00BA7EB0"/>
    <w:rsid w:val="00BB1D51"/>
    <w:rsid w:val="00BC44D4"/>
    <w:rsid w:val="00BD29DB"/>
    <w:rsid w:val="00BD6595"/>
    <w:rsid w:val="00C01202"/>
    <w:rsid w:val="00C031B5"/>
    <w:rsid w:val="00C040AE"/>
    <w:rsid w:val="00C06825"/>
    <w:rsid w:val="00C163DD"/>
    <w:rsid w:val="00C21DB3"/>
    <w:rsid w:val="00C26DCD"/>
    <w:rsid w:val="00C27342"/>
    <w:rsid w:val="00C415C6"/>
    <w:rsid w:val="00C66551"/>
    <w:rsid w:val="00C75C99"/>
    <w:rsid w:val="00C80BC9"/>
    <w:rsid w:val="00C942FF"/>
    <w:rsid w:val="00C9600D"/>
    <w:rsid w:val="00C96591"/>
    <w:rsid w:val="00C97309"/>
    <w:rsid w:val="00CA1AAA"/>
    <w:rsid w:val="00CA1BD6"/>
    <w:rsid w:val="00CB2196"/>
    <w:rsid w:val="00CB4EF4"/>
    <w:rsid w:val="00CD31C3"/>
    <w:rsid w:val="00CD509F"/>
    <w:rsid w:val="00CE1958"/>
    <w:rsid w:val="00CE5E44"/>
    <w:rsid w:val="00D117E2"/>
    <w:rsid w:val="00D17709"/>
    <w:rsid w:val="00D56FC1"/>
    <w:rsid w:val="00D67A63"/>
    <w:rsid w:val="00D70708"/>
    <w:rsid w:val="00D77069"/>
    <w:rsid w:val="00D942C5"/>
    <w:rsid w:val="00DA3A2F"/>
    <w:rsid w:val="00DA58DE"/>
    <w:rsid w:val="00DA7DF3"/>
    <w:rsid w:val="00DB5BA0"/>
    <w:rsid w:val="00DB6C7C"/>
    <w:rsid w:val="00DC466B"/>
    <w:rsid w:val="00DC7685"/>
    <w:rsid w:val="00DD1AEE"/>
    <w:rsid w:val="00DD7835"/>
    <w:rsid w:val="00DE78B4"/>
    <w:rsid w:val="00E22408"/>
    <w:rsid w:val="00E249C5"/>
    <w:rsid w:val="00E27F8E"/>
    <w:rsid w:val="00E53360"/>
    <w:rsid w:val="00E568B4"/>
    <w:rsid w:val="00E773B1"/>
    <w:rsid w:val="00E97D31"/>
    <w:rsid w:val="00EA53D6"/>
    <w:rsid w:val="00EB5DC8"/>
    <w:rsid w:val="00EE2D3D"/>
    <w:rsid w:val="00EE4FC1"/>
    <w:rsid w:val="00F10CCE"/>
    <w:rsid w:val="00F165EB"/>
    <w:rsid w:val="00F30BAE"/>
    <w:rsid w:val="00F30C6C"/>
    <w:rsid w:val="00F45034"/>
    <w:rsid w:val="00F47E16"/>
    <w:rsid w:val="00F647AF"/>
    <w:rsid w:val="00F80412"/>
    <w:rsid w:val="00F808A7"/>
    <w:rsid w:val="00F84148"/>
    <w:rsid w:val="00F960C9"/>
    <w:rsid w:val="00FA5786"/>
    <w:rsid w:val="00FB76C5"/>
    <w:rsid w:val="00FC27BF"/>
    <w:rsid w:val="00FC3732"/>
    <w:rsid w:val="00FC43EE"/>
    <w:rsid w:val="00FC5562"/>
    <w:rsid w:val="00FC60F0"/>
    <w:rsid w:val="00FE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style="v-text-anchor:middle" fillcolor="#bbe0e3">
      <v:fill color="#bbe0e3"/>
      <v:textbox inset="0,0,0,0"/>
    </o:shapedefaults>
    <o:shapelayout v:ext="edit">
      <o:idmap v:ext="edit" data="1"/>
    </o:shapelayout>
  </w:shapeDefaults>
  <w:decimalSymbol w:val="."/>
  <w:listSeparator w:val=","/>
  <w14:docId w14:val="0401AE4A"/>
  <w15:docId w15:val="{D3C95049-06CE-44A6-8F1A-27509CA59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8304B1"/>
    <w:pPr>
      <w:keepNext/>
      <w:jc w:val="center"/>
      <w:outlineLvl w:val="0"/>
    </w:pPr>
    <w:rPr>
      <w:b/>
      <w:sz w:val="40"/>
      <w:szCs w:val="20"/>
    </w:rPr>
  </w:style>
  <w:style w:type="paragraph" w:styleId="Heading2">
    <w:name w:val="heading 2"/>
    <w:basedOn w:val="Normal"/>
    <w:next w:val="Normal"/>
    <w:qFormat/>
    <w:rsid w:val="008304B1"/>
    <w:pPr>
      <w:keepNext/>
      <w:jc w:val="center"/>
      <w:outlineLvl w:val="1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56A2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56A29"/>
  </w:style>
  <w:style w:type="paragraph" w:styleId="BalloonText">
    <w:name w:val="Balloon Text"/>
    <w:basedOn w:val="Normal"/>
    <w:semiHidden/>
    <w:rsid w:val="00B56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F80412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E56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14">
    <w:name w:val="head14"/>
    <w:basedOn w:val="Normal"/>
    <w:rsid w:val="003F7FD8"/>
    <w:pPr>
      <w:spacing w:before="100" w:beforeAutospacing="1" w:after="100" w:afterAutospacing="1"/>
    </w:pPr>
  </w:style>
  <w:style w:type="paragraph" w:customStyle="1" w:styleId="body">
    <w:name w:val="body"/>
    <w:basedOn w:val="Normal"/>
    <w:rsid w:val="003F7FD8"/>
    <w:pPr>
      <w:spacing w:before="100" w:beforeAutospacing="1" w:after="100" w:afterAutospacing="1"/>
    </w:pPr>
  </w:style>
  <w:style w:type="paragraph" w:customStyle="1" w:styleId="26">
    <w:name w:val="_26"/>
    <w:basedOn w:val="Normal"/>
    <w:rsid w:val="00CB4EF4"/>
    <w:pPr>
      <w:widowControl w:val="0"/>
    </w:pPr>
    <w:rPr>
      <w:szCs w:val="20"/>
    </w:rPr>
  </w:style>
  <w:style w:type="paragraph" w:customStyle="1" w:styleId="25">
    <w:name w:val="_25"/>
    <w:basedOn w:val="Normal"/>
    <w:rsid w:val="00CB4EF4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  <w:rPr>
      <w:szCs w:val="20"/>
    </w:rPr>
  </w:style>
  <w:style w:type="paragraph" w:customStyle="1" w:styleId="24">
    <w:name w:val="_24"/>
    <w:basedOn w:val="Normal"/>
    <w:rsid w:val="00CB4EF4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  <w:rPr>
      <w:szCs w:val="20"/>
    </w:rPr>
  </w:style>
  <w:style w:type="paragraph" w:customStyle="1" w:styleId="23">
    <w:name w:val="_23"/>
    <w:basedOn w:val="Normal"/>
    <w:rsid w:val="00CB4EF4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  <w:rPr>
      <w:szCs w:val="20"/>
    </w:rPr>
  </w:style>
  <w:style w:type="paragraph" w:customStyle="1" w:styleId="22">
    <w:name w:val="_22"/>
    <w:basedOn w:val="Normal"/>
    <w:rsid w:val="00CB4EF4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  <w:rPr>
      <w:szCs w:val="20"/>
    </w:rPr>
  </w:style>
  <w:style w:type="paragraph" w:customStyle="1" w:styleId="21">
    <w:name w:val="_21"/>
    <w:basedOn w:val="Normal"/>
    <w:rsid w:val="00CB4EF4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  <w:rPr>
      <w:szCs w:val="20"/>
    </w:rPr>
  </w:style>
  <w:style w:type="paragraph" w:customStyle="1" w:styleId="20">
    <w:name w:val="_20"/>
    <w:basedOn w:val="Normal"/>
    <w:rsid w:val="00CB4EF4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  <w:rPr>
      <w:szCs w:val="20"/>
    </w:rPr>
  </w:style>
  <w:style w:type="paragraph" w:customStyle="1" w:styleId="19">
    <w:name w:val="_19"/>
    <w:basedOn w:val="Normal"/>
    <w:rsid w:val="00CB4EF4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  <w:rPr>
      <w:szCs w:val="20"/>
    </w:rPr>
  </w:style>
  <w:style w:type="paragraph" w:customStyle="1" w:styleId="18">
    <w:name w:val="_18"/>
    <w:basedOn w:val="Normal"/>
    <w:rsid w:val="00CB4EF4"/>
    <w:pPr>
      <w:widowControl w:val="0"/>
      <w:tabs>
        <w:tab w:val="left" w:pos="6480"/>
        <w:tab w:val="left" w:pos="7200"/>
        <w:tab w:val="left" w:pos="7920"/>
      </w:tabs>
      <w:ind w:left="6480"/>
    </w:pPr>
    <w:rPr>
      <w:szCs w:val="20"/>
    </w:rPr>
  </w:style>
  <w:style w:type="paragraph" w:customStyle="1" w:styleId="17">
    <w:name w:val="_17"/>
    <w:basedOn w:val="Normal"/>
    <w:rsid w:val="00CB4EF4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szCs w:val="20"/>
    </w:rPr>
  </w:style>
  <w:style w:type="paragraph" w:customStyle="1" w:styleId="16">
    <w:name w:val="_16"/>
    <w:basedOn w:val="Normal"/>
    <w:rsid w:val="00CB4EF4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  <w:rPr>
      <w:szCs w:val="20"/>
    </w:rPr>
  </w:style>
  <w:style w:type="paragraph" w:customStyle="1" w:styleId="15">
    <w:name w:val="_15"/>
    <w:basedOn w:val="Normal"/>
    <w:rsid w:val="00CB4EF4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  <w:rPr>
      <w:szCs w:val="20"/>
    </w:rPr>
  </w:style>
  <w:style w:type="paragraph" w:customStyle="1" w:styleId="14">
    <w:name w:val="_14"/>
    <w:basedOn w:val="Normal"/>
    <w:rsid w:val="00CB4EF4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  <w:rPr>
      <w:szCs w:val="20"/>
    </w:rPr>
  </w:style>
  <w:style w:type="paragraph" w:customStyle="1" w:styleId="13">
    <w:name w:val="_13"/>
    <w:basedOn w:val="Normal"/>
    <w:rsid w:val="00CB4EF4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  <w:rPr>
      <w:szCs w:val="20"/>
    </w:rPr>
  </w:style>
  <w:style w:type="paragraph" w:customStyle="1" w:styleId="12">
    <w:name w:val="_12"/>
    <w:basedOn w:val="Normal"/>
    <w:rsid w:val="00CB4EF4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  <w:rPr>
      <w:szCs w:val="20"/>
    </w:rPr>
  </w:style>
  <w:style w:type="paragraph" w:customStyle="1" w:styleId="11">
    <w:name w:val="_11"/>
    <w:basedOn w:val="Normal"/>
    <w:rsid w:val="00CB4EF4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  <w:rPr>
      <w:szCs w:val="20"/>
    </w:rPr>
  </w:style>
  <w:style w:type="paragraph" w:customStyle="1" w:styleId="10">
    <w:name w:val="_10"/>
    <w:basedOn w:val="Normal"/>
    <w:rsid w:val="00CB4EF4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  <w:rPr>
      <w:szCs w:val="20"/>
    </w:rPr>
  </w:style>
  <w:style w:type="paragraph" w:customStyle="1" w:styleId="9">
    <w:name w:val="_9"/>
    <w:basedOn w:val="Normal"/>
    <w:rsid w:val="00CB4EF4"/>
    <w:pPr>
      <w:widowControl w:val="0"/>
      <w:tabs>
        <w:tab w:val="left" w:pos="6480"/>
        <w:tab w:val="left" w:pos="7200"/>
        <w:tab w:val="left" w:pos="7920"/>
      </w:tabs>
      <w:ind w:left="6480"/>
    </w:pPr>
    <w:rPr>
      <w:szCs w:val="20"/>
    </w:rPr>
  </w:style>
  <w:style w:type="paragraph" w:customStyle="1" w:styleId="8">
    <w:name w:val="_8"/>
    <w:basedOn w:val="Normal"/>
    <w:rsid w:val="00CB4EF4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szCs w:val="20"/>
    </w:rPr>
  </w:style>
  <w:style w:type="paragraph" w:customStyle="1" w:styleId="7">
    <w:name w:val="_7"/>
    <w:basedOn w:val="Normal"/>
    <w:rsid w:val="00CB4EF4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  <w:rPr>
      <w:szCs w:val="20"/>
    </w:rPr>
  </w:style>
  <w:style w:type="paragraph" w:customStyle="1" w:styleId="6">
    <w:name w:val="_6"/>
    <w:basedOn w:val="Normal"/>
    <w:rsid w:val="00CB4EF4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  <w:rPr>
      <w:szCs w:val="20"/>
    </w:rPr>
  </w:style>
  <w:style w:type="paragraph" w:customStyle="1" w:styleId="5">
    <w:name w:val="_5"/>
    <w:basedOn w:val="Normal"/>
    <w:rsid w:val="00CB4EF4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  <w:rPr>
      <w:szCs w:val="20"/>
    </w:rPr>
  </w:style>
  <w:style w:type="paragraph" w:customStyle="1" w:styleId="4">
    <w:name w:val="_4"/>
    <w:basedOn w:val="Normal"/>
    <w:rsid w:val="00CB4EF4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  <w:rPr>
      <w:szCs w:val="20"/>
    </w:rPr>
  </w:style>
  <w:style w:type="paragraph" w:customStyle="1" w:styleId="3">
    <w:name w:val="_3"/>
    <w:basedOn w:val="Normal"/>
    <w:rsid w:val="00CB4EF4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  <w:rPr>
      <w:szCs w:val="20"/>
    </w:rPr>
  </w:style>
  <w:style w:type="paragraph" w:customStyle="1" w:styleId="2">
    <w:name w:val="_2"/>
    <w:basedOn w:val="Normal"/>
    <w:rsid w:val="00CB4EF4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  <w:rPr>
      <w:szCs w:val="20"/>
    </w:rPr>
  </w:style>
  <w:style w:type="paragraph" w:customStyle="1" w:styleId="1">
    <w:name w:val="_1"/>
    <w:basedOn w:val="Normal"/>
    <w:rsid w:val="00CB4EF4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  <w:rPr>
      <w:szCs w:val="20"/>
    </w:rPr>
  </w:style>
  <w:style w:type="paragraph" w:customStyle="1" w:styleId="a">
    <w:name w:val="_"/>
    <w:basedOn w:val="Normal"/>
    <w:rsid w:val="00CB4EF4"/>
    <w:pPr>
      <w:widowControl w:val="0"/>
      <w:tabs>
        <w:tab w:val="left" w:pos="6480"/>
        <w:tab w:val="left" w:pos="7200"/>
        <w:tab w:val="left" w:pos="7920"/>
      </w:tabs>
      <w:ind w:left="6480"/>
    </w:pPr>
    <w:rPr>
      <w:szCs w:val="20"/>
    </w:rPr>
  </w:style>
  <w:style w:type="paragraph" w:customStyle="1" w:styleId="Polhead3">
    <w:name w:val="Polhead 3"/>
    <w:basedOn w:val="Normal"/>
    <w:rsid w:val="00CB4EF4"/>
    <w:pPr>
      <w:widowControl w:val="0"/>
    </w:pPr>
    <w:rPr>
      <w:b/>
      <w:szCs w:val="20"/>
    </w:rPr>
  </w:style>
  <w:style w:type="paragraph" w:customStyle="1" w:styleId="PolHead2">
    <w:name w:val="PolHead 2"/>
    <w:basedOn w:val="Normal"/>
    <w:rsid w:val="00CB4EF4"/>
    <w:pPr>
      <w:widowControl w:val="0"/>
    </w:pPr>
    <w:rPr>
      <w:b/>
      <w:sz w:val="28"/>
      <w:szCs w:val="20"/>
    </w:rPr>
  </w:style>
  <w:style w:type="paragraph" w:customStyle="1" w:styleId="PolHead1">
    <w:name w:val="PolHead1"/>
    <w:basedOn w:val="Normal"/>
    <w:rsid w:val="00CB4EF4"/>
    <w:pPr>
      <w:widowControl w:val="0"/>
      <w:jc w:val="center"/>
    </w:pPr>
    <w:rPr>
      <w:b/>
      <w:sz w:val="32"/>
      <w:szCs w:val="20"/>
    </w:rPr>
  </w:style>
  <w:style w:type="character" w:customStyle="1" w:styleId="DefaultPara">
    <w:name w:val="Default Para"/>
    <w:basedOn w:val="DefaultParagraphFont"/>
    <w:rsid w:val="00CB4EF4"/>
  </w:style>
  <w:style w:type="paragraph" w:customStyle="1" w:styleId="Level1">
    <w:name w:val="Level 1"/>
    <w:rsid w:val="00CB4EF4"/>
    <w:pPr>
      <w:widowControl w:val="0"/>
      <w:autoSpaceDE w:val="0"/>
      <w:autoSpaceDN w:val="0"/>
      <w:adjustRightInd w:val="0"/>
      <w:ind w:left="720"/>
      <w:jc w:val="both"/>
    </w:pPr>
    <w:rPr>
      <w:szCs w:val="24"/>
    </w:rPr>
  </w:style>
  <w:style w:type="paragraph" w:styleId="BodyText">
    <w:name w:val="Body Text"/>
    <w:basedOn w:val="Normal"/>
    <w:rsid w:val="00CB4EF4"/>
    <w:pPr>
      <w:widowControl w:val="0"/>
      <w:autoSpaceDE w:val="0"/>
      <w:autoSpaceDN w:val="0"/>
      <w:adjustRightInd w:val="0"/>
    </w:pPr>
    <w:rPr>
      <w:lang w:val="en-CA"/>
    </w:rPr>
  </w:style>
  <w:style w:type="paragraph" w:styleId="BodyTextIndent">
    <w:name w:val="Body Text Indent"/>
    <w:basedOn w:val="Normal"/>
    <w:rsid w:val="008304B1"/>
    <w:pPr>
      <w:spacing w:after="120"/>
      <w:ind w:left="360"/>
    </w:pPr>
  </w:style>
  <w:style w:type="paragraph" w:styleId="BodyTextIndent2">
    <w:name w:val="Body Text Indent 2"/>
    <w:basedOn w:val="Normal"/>
    <w:rsid w:val="008304B1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8304B1"/>
    <w:pPr>
      <w:spacing w:after="120"/>
      <w:ind w:left="360"/>
    </w:pPr>
    <w:rPr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8304B1"/>
    <w:pPr>
      <w:widowControl w:val="0"/>
      <w:ind w:left="720" w:hanging="720"/>
    </w:pPr>
    <w:rPr>
      <w:rFonts w:ascii="CG Times" w:hAnsi="CG Times"/>
      <w:snapToGrid w:val="0"/>
      <w:szCs w:val="20"/>
    </w:rPr>
  </w:style>
  <w:style w:type="paragraph" w:styleId="TOC2">
    <w:name w:val="toc 2"/>
    <w:basedOn w:val="Normal"/>
    <w:next w:val="Normal"/>
    <w:autoRedefine/>
    <w:semiHidden/>
    <w:rsid w:val="008304B1"/>
    <w:pPr>
      <w:widowControl w:val="0"/>
      <w:ind w:left="1440" w:hanging="720"/>
    </w:pPr>
    <w:rPr>
      <w:rFonts w:ascii="CG Times" w:hAnsi="CG Times"/>
      <w:snapToGrid w:val="0"/>
      <w:szCs w:val="20"/>
    </w:rPr>
  </w:style>
  <w:style w:type="table" w:styleId="LightShading-Accent1">
    <w:name w:val="Light Shading Accent 1"/>
    <w:basedOn w:val="TableNormal"/>
    <w:uiPriority w:val="60"/>
    <w:rsid w:val="005C2B25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Columns4">
    <w:name w:val="Table Columns 4"/>
    <w:basedOn w:val="TableNormal"/>
    <w:rsid w:val="005C2B2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Professional">
    <w:name w:val="Table Professional"/>
    <w:basedOn w:val="TableNormal"/>
    <w:rsid w:val="009618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CD509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styleId="Hyperlink">
    <w:name w:val="Hyperlink"/>
    <w:basedOn w:val="DefaultParagraphFont"/>
    <w:rsid w:val="00C040A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C040AE"/>
    <w:rPr>
      <w:color w:val="800080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C60F0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C60F0"/>
    <w:rPr>
      <w:sz w:val="24"/>
      <w:szCs w:val="24"/>
    </w:rPr>
  </w:style>
  <w:style w:type="table" w:styleId="MediumGrid2-Accent1">
    <w:name w:val="Medium Grid 2 Accent 1"/>
    <w:basedOn w:val="TableNormal"/>
    <w:uiPriority w:val="68"/>
    <w:rsid w:val="00FC60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AlecStyle">
    <w:name w:val="Alec Style"/>
    <w:basedOn w:val="Normal"/>
    <w:link w:val="AlecStyleChar"/>
    <w:qFormat/>
    <w:rsid w:val="00DB5BA0"/>
    <w:pPr>
      <w:tabs>
        <w:tab w:val="center" w:pos="4550"/>
        <w:tab w:val="left" w:pos="5818"/>
      </w:tabs>
      <w:spacing w:after="160" w:line="259" w:lineRule="auto"/>
      <w:ind w:right="260"/>
    </w:pPr>
    <w:rPr>
      <w:rFonts w:asciiTheme="minorHAnsi" w:eastAsiaTheme="minorHAnsi" w:hAnsiTheme="minorHAnsi" w:cstheme="minorBidi"/>
      <w:color w:val="005596"/>
      <w:spacing w:val="60"/>
    </w:rPr>
  </w:style>
  <w:style w:type="character" w:customStyle="1" w:styleId="AlecStyleChar">
    <w:name w:val="Alec Style Char"/>
    <w:basedOn w:val="DefaultParagraphFont"/>
    <w:link w:val="AlecStyle"/>
    <w:rsid w:val="00DB5BA0"/>
    <w:rPr>
      <w:rFonts w:asciiTheme="minorHAnsi" w:eastAsiaTheme="minorHAnsi" w:hAnsiTheme="minorHAnsi" w:cstheme="minorBidi"/>
      <w:color w:val="005596"/>
      <w:spacing w:val="6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3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50527-1DAE-47E8-8757-9ED0DA5DE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513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PROSPECTIVE CANDIDATES FOR DIRECTOR</vt:lpstr>
    </vt:vector>
  </TitlesOfParts>
  <Company>Hamilton Township Ins</Company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PROSPECTIVE CANDIDATES FOR DIRECTOR</dc:title>
  <dc:creator>Terrye Calnan</dc:creator>
  <cp:lastModifiedBy>Alec Harmer</cp:lastModifiedBy>
  <cp:revision>3</cp:revision>
  <cp:lastPrinted>2021-10-28T19:40:00Z</cp:lastPrinted>
  <dcterms:created xsi:type="dcterms:W3CDTF">2022-05-04T13:56:00Z</dcterms:created>
  <dcterms:modified xsi:type="dcterms:W3CDTF">2022-05-11T20:41:00Z</dcterms:modified>
</cp:coreProperties>
</file>